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3F7D108" w14:textId="42138CC4" w:rsidR="00E8028B" w:rsidRDefault="00F0616F" w:rsidP="00196162">
      <w:pPr>
        <w:rPr>
          <w:rFonts w:asciiTheme="minorHAnsi" w:hAnsiTheme="minorHAnsi" w:cstheme="minorHAnsi"/>
          <w:b/>
          <w:i/>
          <w:iCs/>
        </w:rPr>
      </w:pPr>
      <w:r>
        <w:rPr>
          <w:rFonts w:asciiTheme="minorHAnsi" w:hAnsiTheme="minorHAnsi" w:cstheme="minorHAnsi"/>
          <w:b/>
          <w:i/>
          <w:iCs/>
        </w:rPr>
        <w:t xml:space="preserve"> </w:t>
      </w:r>
      <w:r w:rsidR="007523E1" w:rsidRPr="00B828CF">
        <w:rPr>
          <w:rFonts w:asciiTheme="minorHAnsi" w:hAnsiTheme="minorHAnsi" w:cstheme="minorHAnsi"/>
          <w:b/>
          <w:i/>
          <w:iCs/>
        </w:rPr>
        <w:t>Not</w:t>
      </w:r>
      <w:r w:rsidR="004D4D26" w:rsidRPr="00B828CF">
        <w:rPr>
          <w:rFonts w:asciiTheme="minorHAnsi" w:hAnsiTheme="minorHAnsi" w:cstheme="minorHAnsi"/>
          <w:b/>
          <w:i/>
          <w:iCs/>
        </w:rPr>
        <w:t>ice</w:t>
      </w:r>
      <w:r w:rsidR="007523E1" w:rsidRPr="00B828CF">
        <w:rPr>
          <w:rFonts w:asciiTheme="minorHAnsi" w:hAnsiTheme="minorHAnsi" w:cstheme="minorHAnsi"/>
          <w:b/>
          <w:i/>
          <w:iCs/>
        </w:rPr>
        <w:t xml:space="preserve"> to Consumers</w:t>
      </w:r>
      <w:r w:rsidR="004D4D26" w:rsidRPr="00B828CF">
        <w:rPr>
          <w:rFonts w:asciiTheme="minorHAnsi" w:hAnsiTheme="minorHAnsi" w:cstheme="minorHAnsi"/>
          <w:b/>
          <w:i/>
          <w:iCs/>
        </w:rPr>
        <w:t>/Participants</w:t>
      </w:r>
      <w:r w:rsidR="007523E1" w:rsidRPr="00B828CF">
        <w:rPr>
          <w:rFonts w:asciiTheme="minorHAnsi" w:hAnsiTheme="minorHAnsi" w:cstheme="minorHAnsi"/>
          <w:b/>
          <w:i/>
          <w:iCs/>
        </w:rPr>
        <w:t>:</w:t>
      </w:r>
    </w:p>
    <w:p w14:paraId="2FAC6DD7" w14:textId="77777777" w:rsidR="00CC1976" w:rsidRPr="00B828CF" w:rsidRDefault="00CC1976" w:rsidP="00196162">
      <w:pPr>
        <w:rPr>
          <w:rFonts w:asciiTheme="minorHAnsi" w:hAnsiTheme="minorHAnsi" w:cstheme="minorHAnsi"/>
          <w:b/>
          <w:i/>
          <w:iCs/>
        </w:rPr>
      </w:pPr>
    </w:p>
    <w:p w14:paraId="6869B47D" w14:textId="150FEDA8" w:rsidR="006D51D7" w:rsidRPr="006D51D7" w:rsidRDefault="00C2527F" w:rsidP="00196162">
      <w:pPr>
        <w:rPr>
          <w:rFonts w:asciiTheme="minorHAnsi" w:hAnsiTheme="minorHAnsi" w:cstheme="minorHAnsi"/>
        </w:rPr>
      </w:pPr>
      <w:r>
        <w:t xml:space="preserve">LG’s Promotion: </w:t>
      </w:r>
      <w:r w:rsidR="0086077C">
        <w:t>Up to 2</w:t>
      </w:r>
      <w:r w:rsidR="00221994">
        <w:t xml:space="preserve">0% off </w:t>
      </w:r>
      <w:r w:rsidR="00EC0E98">
        <w:t xml:space="preserve">on </w:t>
      </w:r>
      <w:r w:rsidR="00EC271B">
        <w:t>selected</w:t>
      </w:r>
      <w:r w:rsidR="00EC0E98">
        <w:t xml:space="preserve"> </w:t>
      </w:r>
      <w:r>
        <w:t xml:space="preserve">UK Variant </w:t>
      </w:r>
      <w:r w:rsidR="000D4F6A">
        <w:t xml:space="preserve">LG </w:t>
      </w:r>
      <w:r>
        <w:t xml:space="preserve">TV Models </w:t>
      </w:r>
    </w:p>
    <w:p w14:paraId="2737AF05" w14:textId="77777777" w:rsidR="00D30783" w:rsidRPr="00B828CF" w:rsidRDefault="00D30783" w:rsidP="004E0BC8">
      <w:pPr>
        <w:rPr>
          <w:rFonts w:asciiTheme="minorHAnsi" w:hAnsiTheme="minorHAnsi" w:cstheme="minorHAnsi"/>
          <w:b/>
          <w:i/>
          <w:iCs/>
        </w:rPr>
      </w:pPr>
    </w:p>
    <w:p w14:paraId="1F23668F" w14:textId="77777777" w:rsidR="00D30783" w:rsidRDefault="00D30783" w:rsidP="00D30783">
      <w:pPr>
        <w:spacing w:line="276" w:lineRule="auto"/>
        <w:jc w:val="both"/>
        <w:rPr>
          <w:rFonts w:asciiTheme="minorHAnsi" w:hAnsiTheme="minorHAnsi" w:cstheme="minorHAnsi"/>
          <w:b/>
          <w:u w:val="single"/>
        </w:rPr>
      </w:pPr>
      <w:r w:rsidRPr="00B828CF">
        <w:rPr>
          <w:rFonts w:asciiTheme="minorHAnsi" w:hAnsiTheme="minorHAnsi" w:cstheme="minorHAnsi"/>
          <w:b/>
          <w:u w:val="single"/>
        </w:rPr>
        <w:t>Summary Terms and Conditions:</w:t>
      </w:r>
    </w:p>
    <w:p w14:paraId="08138F17" w14:textId="77777777" w:rsidR="00B13294" w:rsidRPr="00B828CF" w:rsidRDefault="00B13294" w:rsidP="00D30783">
      <w:pPr>
        <w:spacing w:line="276" w:lineRule="auto"/>
        <w:jc w:val="both"/>
        <w:rPr>
          <w:rFonts w:asciiTheme="minorHAnsi" w:hAnsiTheme="minorHAnsi" w:cstheme="minorHAnsi"/>
          <w:b/>
          <w:u w:val="single"/>
        </w:rPr>
      </w:pPr>
    </w:p>
    <w:p w14:paraId="2316B7BE" w14:textId="652DAF6D" w:rsidR="00D30783" w:rsidRPr="00B828CF" w:rsidRDefault="007A01D5" w:rsidP="00D30783">
      <w:pPr>
        <w:spacing w:line="276" w:lineRule="auto"/>
        <w:jc w:val="both"/>
        <w:rPr>
          <w:rFonts w:asciiTheme="minorHAnsi" w:hAnsiTheme="minorHAnsi" w:cstheme="minorHAnsi"/>
        </w:rPr>
      </w:pPr>
      <w:r w:rsidRPr="003F36C5">
        <w:rPr>
          <w:b/>
          <w:iCs/>
          <w:color w:val="000000" w:themeColor="text1"/>
        </w:rPr>
        <w:t xml:space="preserve">Eligibility: </w:t>
      </w:r>
      <w:r w:rsidR="00F05BE8">
        <w:rPr>
          <w:iCs/>
          <w:color w:val="000000" w:themeColor="text1"/>
        </w:rPr>
        <w:t>The p</w:t>
      </w:r>
      <w:r w:rsidRPr="003F36C5">
        <w:rPr>
          <w:iCs/>
          <w:color w:val="000000" w:themeColor="text1"/>
        </w:rPr>
        <w:t xml:space="preserve">romotion is only open to </w:t>
      </w:r>
      <w:r w:rsidR="00F948F5">
        <w:rPr>
          <w:iCs/>
          <w:color w:val="000000" w:themeColor="text1"/>
        </w:rPr>
        <w:t>residents of the UK</w:t>
      </w:r>
      <w:r w:rsidR="00F46F2F">
        <w:rPr>
          <w:iCs/>
          <w:color w:val="000000" w:themeColor="text1"/>
        </w:rPr>
        <w:t xml:space="preserve"> and Ireland</w:t>
      </w:r>
      <w:r w:rsidR="00A04B39">
        <w:rPr>
          <w:iCs/>
          <w:color w:val="000000" w:themeColor="text1"/>
        </w:rPr>
        <w:t xml:space="preserve">. </w:t>
      </w:r>
      <w:r w:rsidR="004E0BC8" w:rsidRPr="00B828CF">
        <w:rPr>
          <w:rFonts w:asciiTheme="minorHAnsi" w:hAnsiTheme="minorHAnsi" w:cstheme="minorHAnsi"/>
          <w:b/>
          <w:bCs/>
        </w:rPr>
        <w:t xml:space="preserve">Promotion </w:t>
      </w:r>
      <w:r w:rsidR="00D30783" w:rsidRPr="00B828CF">
        <w:rPr>
          <w:rFonts w:asciiTheme="minorHAnsi" w:hAnsiTheme="minorHAnsi" w:cstheme="minorHAnsi"/>
          <w:b/>
          <w:bCs/>
        </w:rPr>
        <w:t>Period:</w:t>
      </w:r>
      <w:r w:rsidR="00D30783" w:rsidRPr="00B828CF">
        <w:rPr>
          <w:rFonts w:asciiTheme="minorHAnsi" w:hAnsiTheme="minorHAnsi" w:cstheme="minorHAnsi"/>
        </w:rPr>
        <w:t xml:space="preserve"> </w:t>
      </w:r>
      <w:r w:rsidR="00F05BE8">
        <w:rPr>
          <w:rFonts w:asciiTheme="minorHAnsi" w:hAnsiTheme="minorHAnsi" w:cstheme="minorHAnsi"/>
        </w:rPr>
        <w:t xml:space="preserve">The </w:t>
      </w:r>
      <w:r w:rsidR="00D30783" w:rsidRPr="00B828CF">
        <w:rPr>
          <w:rFonts w:asciiTheme="minorHAnsi" w:hAnsiTheme="minorHAnsi" w:cstheme="minorHAnsi"/>
        </w:rPr>
        <w:t>promotion</w:t>
      </w:r>
      <w:r w:rsidR="00F05BE8">
        <w:rPr>
          <w:rFonts w:asciiTheme="minorHAnsi" w:hAnsiTheme="minorHAnsi" w:cstheme="minorHAnsi"/>
        </w:rPr>
        <w:t xml:space="preserve"> is</w:t>
      </w:r>
      <w:r w:rsidR="00D30783" w:rsidRPr="00B828CF">
        <w:rPr>
          <w:rFonts w:asciiTheme="minorHAnsi" w:hAnsiTheme="minorHAnsi" w:cstheme="minorHAnsi"/>
        </w:rPr>
        <w:t xml:space="preserve"> </w:t>
      </w:r>
      <w:r w:rsidR="004E0BC8" w:rsidRPr="00B828CF">
        <w:rPr>
          <w:rFonts w:asciiTheme="minorHAnsi" w:hAnsiTheme="minorHAnsi" w:cstheme="minorHAnsi"/>
        </w:rPr>
        <w:t>valid from</w:t>
      </w:r>
      <w:r w:rsidR="005B0642" w:rsidRPr="00B828CF">
        <w:rPr>
          <w:rFonts w:asciiTheme="minorHAnsi" w:hAnsiTheme="minorHAnsi" w:cstheme="minorHAnsi"/>
        </w:rPr>
        <w:t xml:space="preserve"> </w:t>
      </w:r>
      <w:r w:rsidR="00931192" w:rsidRPr="00B828CF">
        <w:rPr>
          <w:rFonts w:asciiTheme="minorHAnsi" w:hAnsiTheme="minorHAnsi" w:cstheme="minorHAnsi"/>
        </w:rPr>
        <w:t>00:</w:t>
      </w:r>
      <w:r w:rsidR="00931192" w:rsidRPr="00B828CF">
        <w:rPr>
          <w:rFonts w:asciiTheme="minorHAnsi" w:hAnsiTheme="minorHAnsi" w:cstheme="minorHAnsi"/>
          <w:color w:val="000000" w:themeColor="text1"/>
        </w:rPr>
        <w:t xml:space="preserve">01 </w:t>
      </w:r>
      <w:r w:rsidR="00EF5E09" w:rsidRPr="00EC0E98">
        <w:rPr>
          <w:rFonts w:asciiTheme="minorHAnsi" w:hAnsiTheme="minorHAnsi" w:cstheme="minorHAnsi"/>
          <w:color w:val="000000" w:themeColor="text1"/>
        </w:rPr>
        <w:t xml:space="preserve">GMT </w:t>
      </w:r>
      <w:r w:rsidR="00F560C5" w:rsidRPr="00EC0E98">
        <w:rPr>
          <w:rFonts w:asciiTheme="minorHAnsi" w:hAnsiTheme="minorHAnsi" w:cstheme="minorHAnsi"/>
          <w:color w:val="000000" w:themeColor="text1"/>
        </w:rPr>
        <w:t xml:space="preserve">on </w:t>
      </w:r>
      <w:r w:rsidR="00D46C53">
        <w:rPr>
          <w:rFonts w:asciiTheme="minorHAnsi" w:hAnsiTheme="minorHAnsi" w:cstheme="minorHAnsi"/>
        </w:rPr>
        <w:t>26</w:t>
      </w:r>
      <w:r w:rsidR="00D46C53" w:rsidRPr="00D46C53">
        <w:rPr>
          <w:rFonts w:asciiTheme="minorHAnsi" w:hAnsiTheme="minorHAnsi" w:cstheme="minorHAnsi"/>
          <w:vertAlign w:val="superscript"/>
        </w:rPr>
        <w:t>th</w:t>
      </w:r>
      <w:r w:rsidR="00D46C53">
        <w:rPr>
          <w:rFonts w:asciiTheme="minorHAnsi" w:hAnsiTheme="minorHAnsi" w:cstheme="minorHAnsi"/>
        </w:rPr>
        <w:t xml:space="preserve"> </w:t>
      </w:r>
      <w:r w:rsidR="00D46C53">
        <w:rPr>
          <w:rFonts w:asciiTheme="minorHAnsi" w:hAnsiTheme="minorHAnsi" w:cstheme="minorHAnsi"/>
          <w:color w:val="000000" w:themeColor="text1"/>
        </w:rPr>
        <w:t>March</w:t>
      </w:r>
      <w:r w:rsidR="0044692B" w:rsidRPr="00EC0E98">
        <w:rPr>
          <w:rFonts w:asciiTheme="minorHAnsi" w:hAnsiTheme="minorHAnsi" w:cstheme="minorHAnsi"/>
          <w:color w:val="000000" w:themeColor="text1"/>
        </w:rPr>
        <w:t xml:space="preserve"> </w:t>
      </w:r>
      <w:r w:rsidR="00A711DD">
        <w:rPr>
          <w:rFonts w:asciiTheme="minorHAnsi" w:hAnsiTheme="minorHAnsi" w:cstheme="minorHAnsi"/>
        </w:rPr>
        <w:t>2025</w:t>
      </w:r>
      <w:r w:rsidR="0044692B" w:rsidRPr="00B828CF">
        <w:rPr>
          <w:rFonts w:asciiTheme="minorHAnsi" w:hAnsiTheme="minorHAnsi" w:cstheme="minorHAnsi"/>
          <w:b/>
        </w:rPr>
        <w:t xml:space="preserve"> </w:t>
      </w:r>
      <w:r w:rsidR="0044692B" w:rsidRPr="00295774">
        <w:rPr>
          <w:rFonts w:asciiTheme="minorHAnsi" w:hAnsiTheme="minorHAnsi" w:cstheme="minorHAnsi"/>
        </w:rPr>
        <w:t>to</w:t>
      </w:r>
      <w:r w:rsidR="0044692B" w:rsidRPr="00B828CF">
        <w:rPr>
          <w:rFonts w:asciiTheme="minorHAnsi" w:hAnsiTheme="minorHAnsi" w:cstheme="minorHAnsi"/>
          <w:b/>
        </w:rPr>
        <w:t xml:space="preserve"> </w:t>
      </w:r>
      <w:r w:rsidR="0044692B" w:rsidRPr="00B828CF">
        <w:rPr>
          <w:rFonts w:asciiTheme="minorHAnsi" w:hAnsiTheme="minorHAnsi" w:cstheme="minorHAnsi"/>
          <w:color w:val="000000" w:themeColor="text1"/>
        </w:rPr>
        <w:t xml:space="preserve">23:59 </w:t>
      </w:r>
      <w:r w:rsidR="0044692B">
        <w:rPr>
          <w:rFonts w:asciiTheme="minorHAnsi" w:hAnsiTheme="minorHAnsi" w:cstheme="minorHAnsi"/>
          <w:color w:val="000000" w:themeColor="text1"/>
        </w:rPr>
        <w:t xml:space="preserve">GMT </w:t>
      </w:r>
      <w:r w:rsidR="0044692B" w:rsidRPr="00B828CF">
        <w:rPr>
          <w:rFonts w:asciiTheme="minorHAnsi" w:hAnsiTheme="minorHAnsi" w:cstheme="minorHAnsi"/>
          <w:color w:val="000000" w:themeColor="text1"/>
        </w:rPr>
        <w:t xml:space="preserve">on </w:t>
      </w:r>
      <w:r w:rsidR="00D46C53">
        <w:rPr>
          <w:rFonts w:asciiTheme="minorHAnsi" w:hAnsiTheme="minorHAnsi" w:cstheme="minorHAnsi"/>
        </w:rPr>
        <w:t>8</w:t>
      </w:r>
      <w:r w:rsidR="00DF2EA4" w:rsidRPr="00DF2EA4">
        <w:rPr>
          <w:rFonts w:asciiTheme="minorHAnsi" w:hAnsiTheme="minorHAnsi" w:cstheme="minorHAnsi"/>
          <w:vertAlign w:val="superscript"/>
        </w:rPr>
        <w:t>th</w:t>
      </w:r>
      <w:r w:rsidR="0044692B" w:rsidRPr="00EA7226">
        <w:rPr>
          <w:rFonts w:asciiTheme="minorHAnsi" w:hAnsiTheme="minorHAnsi" w:cstheme="minorHAnsi"/>
        </w:rPr>
        <w:t xml:space="preserve"> </w:t>
      </w:r>
      <w:r w:rsidR="00D46C53">
        <w:rPr>
          <w:rFonts w:asciiTheme="minorHAnsi" w:hAnsiTheme="minorHAnsi" w:cstheme="minorHAnsi"/>
        </w:rPr>
        <w:t>April</w:t>
      </w:r>
      <w:r w:rsidR="00A711DD">
        <w:rPr>
          <w:rFonts w:asciiTheme="minorHAnsi" w:hAnsiTheme="minorHAnsi" w:cstheme="minorHAnsi"/>
        </w:rPr>
        <w:t xml:space="preserve"> 2025</w:t>
      </w:r>
      <w:r w:rsidR="0044692B">
        <w:rPr>
          <w:rFonts w:asciiTheme="minorHAnsi" w:hAnsiTheme="minorHAnsi" w:cstheme="minorHAnsi"/>
        </w:rPr>
        <w:t xml:space="preserve">. </w:t>
      </w:r>
      <w:r w:rsidR="00412F46" w:rsidRPr="00B828CF">
        <w:rPr>
          <w:rFonts w:asciiTheme="minorHAnsi" w:hAnsiTheme="minorHAnsi" w:cstheme="minorHAnsi"/>
          <w:b/>
          <w:bCs/>
        </w:rPr>
        <w:t>Promotion</w:t>
      </w:r>
      <w:r w:rsidR="00D30783" w:rsidRPr="00B828CF">
        <w:rPr>
          <w:rFonts w:asciiTheme="minorHAnsi" w:hAnsiTheme="minorHAnsi" w:cstheme="minorHAnsi"/>
          <w:b/>
          <w:bCs/>
        </w:rPr>
        <w:t>:</w:t>
      </w:r>
      <w:r w:rsidR="00D30783" w:rsidRPr="00B828CF">
        <w:rPr>
          <w:rFonts w:asciiTheme="minorHAnsi" w:hAnsiTheme="minorHAnsi" w:cstheme="minorHAnsi"/>
        </w:rPr>
        <w:t xml:space="preserve"> </w:t>
      </w:r>
      <w:r w:rsidR="00F3514B">
        <w:t xml:space="preserve">During the Promotion Period, </w:t>
      </w:r>
      <w:r w:rsidR="00EC271B">
        <w:t>selected</w:t>
      </w:r>
      <w:r w:rsidR="00EC0E98">
        <w:t xml:space="preserve"> </w:t>
      </w:r>
      <w:r w:rsidR="00C77DAE">
        <w:t xml:space="preserve">UK Variant </w:t>
      </w:r>
      <w:r w:rsidR="000D4F6A">
        <w:t xml:space="preserve">LG </w:t>
      </w:r>
      <w:r w:rsidR="00C77DAE">
        <w:t>TV Models</w:t>
      </w:r>
      <w:r w:rsidR="000D0EB0">
        <w:t xml:space="preserve"> </w:t>
      </w:r>
      <w:r w:rsidR="000D0EB0" w:rsidRPr="00B828CF">
        <w:t>(</w:t>
      </w:r>
      <w:r w:rsidR="000D0EB0">
        <w:t>“Qualifying Product”</w:t>
      </w:r>
      <w:r w:rsidR="006D50BE">
        <w:t xml:space="preserve">) </w:t>
      </w:r>
      <w:r w:rsidR="00F3514B">
        <w:t xml:space="preserve">can be purchased from a </w:t>
      </w:r>
      <w:r w:rsidR="000D0EB0">
        <w:t>p</w:t>
      </w:r>
      <w:r w:rsidR="00F3514B">
        <w:t xml:space="preserve">articipating </w:t>
      </w:r>
      <w:r w:rsidR="000D0EB0">
        <w:t>r</w:t>
      </w:r>
      <w:r w:rsidR="00F3514B">
        <w:t>etailer</w:t>
      </w:r>
      <w:r w:rsidR="000D0EB0">
        <w:t xml:space="preserve"> (detailed below)</w:t>
      </w:r>
      <w:r w:rsidR="00E565D5">
        <w:t xml:space="preserve"> with </w:t>
      </w:r>
      <w:r w:rsidR="00EC271B">
        <w:t>10</w:t>
      </w:r>
      <w:r w:rsidR="00F3514B">
        <w:t>%</w:t>
      </w:r>
      <w:r w:rsidR="0086077C">
        <w:t>, 15% or 20%</w:t>
      </w:r>
      <w:r w:rsidR="00F3514B">
        <w:t xml:space="preserve"> </w:t>
      </w:r>
      <w:r w:rsidR="00C77DAE">
        <w:t xml:space="preserve">off </w:t>
      </w:r>
      <w:r w:rsidR="00F3514B">
        <w:t xml:space="preserve">on displayed prices. </w:t>
      </w:r>
      <w:r w:rsidR="00D30783" w:rsidRPr="00B828CF">
        <w:rPr>
          <w:rFonts w:asciiTheme="minorHAnsi" w:hAnsiTheme="minorHAnsi" w:cstheme="minorHAnsi"/>
          <w:b/>
          <w:bCs/>
          <w:color w:val="000000" w:themeColor="text1"/>
        </w:rPr>
        <w:t xml:space="preserve">Terms and </w:t>
      </w:r>
      <w:r w:rsidR="00C77DAE">
        <w:rPr>
          <w:rFonts w:asciiTheme="minorHAnsi" w:hAnsiTheme="minorHAnsi" w:cstheme="minorHAnsi"/>
          <w:b/>
          <w:bCs/>
          <w:color w:val="000000" w:themeColor="text1"/>
        </w:rPr>
        <w:t>C</w:t>
      </w:r>
      <w:r w:rsidR="00D30783" w:rsidRPr="00B828CF">
        <w:rPr>
          <w:rFonts w:asciiTheme="minorHAnsi" w:hAnsiTheme="minorHAnsi" w:cstheme="minorHAnsi"/>
          <w:b/>
          <w:bCs/>
          <w:color w:val="000000" w:themeColor="text1"/>
        </w:rPr>
        <w:t>onditions:</w:t>
      </w:r>
      <w:r>
        <w:rPr>
          <w:rFonts w:asciiTheme="minorHAnsi" w:hAnsiTheme="minorHAnsi" w:cstheme="minorHAnsi"/>
          <w:b/>
          <w:bCs/>
          <w:color w:val="000000" w:themeColor="text1"/>
        </w:rPr>
        <w:t xml:space="preserve"> </w:t>
      </w:r>
      <w:r>
        <w:rPr>
          <w:rFonts w:asciiTheme="minorHAnsi" w:hAnsiTheme="minorHAnsi" w:cstheme="minorHAnsi"/>
          <w:bCs/>
          <w:color w:val="000000" w:themeColor="text1"/>
        </w:rPr>
        <w:t>The</w:t>
      </w:r>
      <w:r w:rsidR="00D30783" w:rsidRPr="00B828CF">
        <w:rPr>
          <w:rFonts w:asciiTheme="minorHAnsi" w:hAnsiTheme="minorHAnsi" w:cstheme="minorHAnsi"/>
          <w:color w:val="000000" w:themeColor="text1"/>
        </w:rPr>
        <w:t xml:space="preserve"> </w:t>
      </w:r>
      <w:r w:rsidR="000D0EB0">
        <w:rPr>
          <w:rFonts w:asciiTheme="minorHAnsi" w:hAnsiTheme="minorHAnsi" w:cstheme="minorHAnsi"/>
        </w:rPr>
        <w:t>P</w:t>
      </w:r>
      <w:r w:rsidR="00412F46" w:rsidRPr="00B828CF">
        <w:rPr>
          <w:rFonts w:asciiTheme="minorHAnsi" w:hAnsiTheme="minorHAnsi" w:cstheme="minorHAnsi"/>
        </w:rPr>
        <w:t>romotion</w:t>
      </w:r>
      <w:r>
        <w:rPr>
          <w:rFonts w:asciiTheme="minorHAnsi" w:hAnsiTheme="minorHAnsi" w:cstheme="minorHAnsi"/>
        </w:rPr>
        <w:t xml:space="preserve"> is</w:t>
      </w:r>
      <w:r w:rsidR="00D30783" w:rsidRPr="00B828CF">
        <w:rPr>
          <w:rFonts w:asciiTheme="minorHAnsi" w:hAnsiTheme="minorHAnsi" w:cstheme="minorHAnsi"/>
        </w:rPr>
        <w:t xml:space="preserve"> subject to availability and only available during the </w:t>
      </w:r>
      <w:r w:rsidR="00C77DAE">
        <w:rPr>
          <w:rFonts w:asciiTheme="minorHAnsi" w:hAnsiTheme="minorHAnsi" w:cstheme="minorHAnsi"/>
        </w:rPr>
        <w:t>P</w:t>
      </w:r>
      <w:r w:rsidR="00D30783" w:rsidRPr="00B828CF">
        <w:rPr>
          <w:rFonts w:asciiTheme="minorHAnsi" w:hAnsiTheme="minorHAnsi" w:cstheme="minorHAnsi"/>
        </w:rPr>
        <w:t xml:space="preserve">romotion </w:t>
      </w:r>
      <w:r w:rsidR="00C77DAE">
        <w:rPr>
          <w:rFonts w:asciiTheme="minorHAnsi" w:hAnsiTheme="minorHAnsi" w:cstheme="minorHAnsi"/>
        </w:rPr>
        <w:t>P</w:t>
      </w:r>
      <w:r w:rsidR="00D30783" w:rsidRPr="00B828CF">
        <w:rPr>
          <w:rFonts w:asciiTheme="minorHAnsi" w:hAnsiTheme="minorHAnsi" w:cstheme="minorHAnsi"/>
        </w:rPr>
        <w:t>eriod</w:t>
      </w:r>
      <w:r w:rsidR="00DA1F19" w:rsidRPr="00B828CF">
        <w:rPr>
          <w:rFonts w:asciiTheme="minorHAnsi" w:hAnsiTheme="minorHAnsi" w:cstheme="minorHAnsi"/>
        </w:rPr>
        <w:t xml:space="preserve"> via </w:t>
      </w:r>
      <w:r w:rsidR="00C77DAE">
        <w:rPr>
          <w:rFonts w:asciiTheme="minorHAnsi" w:hAnsiTheme="minorHAnsi" w:cstheme="minorHAnsi"/>
        </w:rPr>
        <w:t>p</w:t>
      </w:r>
      <w:r w:rsidR="00DA1F19" w:rsidRPr="00B828CF">
        <w:rPr>
          <w:rFonts w:asciiTheme="minorHAnsi" w:hAnsiTheme="minorHAnsi" w:cstheme="minorHAnsi"/>
        </w:rPr>
        <w:t xml:space="preserve">articipating </w:t>
      </w:r>
      <w:r w:rsidR="00C77DAE">
        <w:rPr>
          <w:rFonts w:asciiTheme="minorHAnsi" w:hAnsiTheme="minorHAnsi" w:cstheme="minorHAnsi"/>
        </w:rPr>
        <w:t>r</w:t>
      </w:r>
      <w:r w:rsidR="00DA1F19" w:rsidRPr="00B828CF">
        <w:rPr>
          <w:rFonts w:asciiTheme="minorHAnsi" w:hAnsiTheme="minorHAnsi" w:cstheme="minorHAnsi"/>
        </w:rPr>
        <w:t>etailers</w:t>
      </w:r>
      <w:r w:rsidR="00C77DAE">
        <w:rPr>
          <w:rFonts w:asciiTheme="minorHAnsi" w:hAnsiTheme="minorHAnsi" w:cstheme="minorHAnsi"/>
        </w:rPr>
        <w:t xml:space="preserve"> (detailed below)</w:t>
      </w:r>
      <w:r w:rsidR="00D30783" w:rsidRPr="00B828CF">
        <w:rPr>
          <w:rFonts w:asciiTheme="minorHAnsi" w:hAnsiTheme="minorHAnsi" w:cstheme="minorHAnsi"/>
        </w:rPr>
        <w:t>.  Internet access</w:t>
      </w:r>
      <w:r>
        <w:rPr>
          <w:rFonts w:asciiTheme="minorHAnsi" w:hAnsiTheme="minorHAnsi" w:cstheme="minorHAnsi"/>
        </w:rPr>
        <w:t xml:space="preserve"> is</w:t>
      </w:r>
      <w:r w:rsidR="00D30783" w:rsidRPr="00B828CF">
        <w:rPr>
          <w:rFonts w:asciiTheme="minorHAnsi" w:hAnsiTheme="minorHAnsi" w:cstheme="minorHAnsi"/>
        </w:rPr>
        <w:t xml:space="preserve"> required</w:t>
      </w:r>
      <w:r w:rsidR="00DA1F19" w:rsidRPr="00B828CF">
        <w:rPr>
          <w:rFonts w:asciiTheme="minorHAnsi" w:hAnsiTheme="minorHAnsi" w:cstheme="minorHAnsi"/>
        </w:rPr>
        <w:t xml:space="preserve"> for online purchases</w:t>
      </w:r>
      <w:r w:rsidR="00D30783" w:rsidRPr="00B828CF">
        <w:rPr>
          <w:rFonts w:asciiTheme="minorHAnsi" w:hAnsiTheme="minorHAnsi" w:cstheme="minorHAnsi"/>
        </w:rPr>
        <w:t xml:space="preserve">. </w:t>
      </w:r>
      <w:r w:rsidR="00D30783" w:rsidRPr="00B828CF">
        <w:rPr>
          <w:rFonts w:asciiTheme="minorHAnsi" w:hAnsiTheme="minorHAnsi" w:cstheme="minorHAnsi"/>
          <w:b/>
        </w:rPr>
        <w:t>Promoter:</w:t>
      </w:r>
      <w:r w:rsidRPr="007A01D5">
        <w:rPr>
          <w:rFonts w:asciiTheme="minorHAnsi" w:eastAsia="Times New Roman" w:hAnsiTheme="minorHAnsi" w:cs="Tahoma"/>
          <w:color w:val="000000" w:themeColor="text1"/>
        </w:rPr>
        <w:t xml:space="preserve"> </w:t>
      </w:r>
      <w:customXmlDelRangeStart w:id="0" w:author="Nicolo Agazzi/LGEUK HE Marketing(nicolo.agazzi@lge.com)" w:date="2025-02-18T10:34:00Z"/>
      <w:sdt>
        <w:sdtPr>
          <w:rPr>
            <w:rFonts w:asciiTheme="minorHAnsi" w:hAnsiTheme="minorHAnsi" w:cstheme="minorHAnsi"/>
            <w:strike/>
            <w:highlight w:val="yellow"/>
          </w:rPr>
          <w:id w:val="1147706403"/>
          <w:placeholder>
            <w:docPart w:val="874E7E3B97366E4898A92D5F13B4E909"/>
          </w:placeholder>
        </w:sdtPr>
        <w:sdtEndPr>
          <w:rPr>
            <w:strike w:val="0"/>
            <w:highlight w:val="none"/>
          </w:rPr>
        </w:sdtEndPr>
        <w:sdtContent>
          <w:customXmlDelRangeEnd w:id="0"/>
          <w:r w:rsidR="00D30783" w:rsidRPr="00242FEB">
            <w:rPr>
              <w:rFonts w:asciiTheme="minorHAnsi" w:hAnsiTheme="minorHAnsi" w:cstheme="minorHAnsi"/>
            </w:rPr>
            <w:t xml:space="preserve">LG Electronics U.K. Ltd, </w:t>
          </w:r>
          <w:sdt>
            <w:sdtPr>
              <w:rPr>
                <w:rFonts w:asciiTheme="minorHAnsi" w:hAnsiTheme="minorHAnsi" w:cstheme="minorHAnsi"/>
              </w:rPr>
              <w:id w:val="1461763983"/>
              <w:placeholder>
                <w:docPart w:val="88D7874DB9F63D4794AA92B08E2E6F70"/>
              </w:placeholder>
            </w:sdtPr>
            <w:sdtEndPr/>
            <w:sdtContent>
              <w:r w:rsidR="00D30783" w:rsidRPr="00242FEB">
                <w:rPr>
                  <w:rFonts w:asciiTheme="minorHAnsi" w:hAnsiTheme="minorHAnsi" w:cstheme="minorHAnsi"/>
                </w:rPr>
                <w:t>Velocity 2, Brooklands Drive, Weybridge, KT13 0SL</w:t>
              </w:r>
            </w:sdtContent>
          </w:sdt>
          <w:r w:rsidR="00D30783" w:rsidRPr="00242FEB">
            <w:rPr>
              <w:rFonts w:asciiTheme="minorHAnsi" w:hAnsiTheme="minorHAnsi" w:cstheme="minorHAnsi"/>
            </w:rPr>
            <w:t xml:space="preserve"> </w:t>
          </w:r>
          <w:customXmlDelRangeStart w:id="1" w:author="Nicolo Agazzi/LGEUK HE Marketing(nicolo.agazzi@lge.com)" w:date="2025-02-18T10:34:00Z"/>
        </w:sdtContent>
      </w:sdt>
      <w:customXmlDelRangeEnd w:id="1"/>
      <w:r w:rsidR="00D30783" w:rsidRPr="00242FEB">
        <w:rPr>
          <w:rFonts w:asciiTheme="minorHAnsi" w:hAnsiTheme="minorHAnsi" w:cstheme="minorHAnsi"/>
        </w:rPr>
        <w:t>.</w:t>
      </w:r>
    </w:p>
    <w:p w14:paraId="77C9AF49" w14:textId="77777777" w:rsidR="00E87AD8" w:rsidRPr="00B828CF" w:rsidRDefault="00E87AD8" w:rsidP="00A50B59">
      <w:pPr>
        <w:spacing w:line="276" w:lineRule="auto"/>
        <w:jc w:val="both"/>
        <w:rPr>
          <w:rFonts w:asciiTheme="minorHAnsi" w:hAnsiTheme="minorHAnsi" w:cstheme="minorHAnsi"/>
        </w:rPr>
      </w:pPr>
    </w:p>
    <w:p w14:paraId="41C3DDDA" w14:textId="39FC54C0" w:rsidR="00A50B59" w:rsidRDefault="00A50B59" w:rsidP="00A50B59">
      <w:pPr>
        <w:spacing w:line="276" w:lineRule="auto"/>
        <w:jc w:val="both"/>
        <w:rPr>
          <w:rFonts w:asciiTheme="minorHAnsi" w:hAnsiTheme="minorHAnsi" w:cstheme="minorHAnsi"/>
          <w:b/>
          <w:u w:val="single"/>
        </w:rPr>
      </w:pPr>
      <w:r w:rsidRPr="00B828CF">
        <w:rPr>
          <w:rFonts w:asciiTheme="minorHAnsi" w:hAnsiTheme="minorHAnsi" w:cstheme="minorHAnsi"/>
          <w:b/>
          <w:u w:val="single"/>
        </w:rPr>
        <w:t xml:space="preserve">Full Terms and Conditions </w:t>
      </w:r>
    </w:p>
    <w:p w14:paraId="2AC23456" w14:textId="77777777" w:rsidR="00B56E76" w:rsidRDefault="00B56E76" w:rsidP="00A50B59">
      <w:pPr>
        <w:spacing w:line="276" w:lineRule="auto"/>
        <w:jc w:val="both"/>
        <w:rPr>
          <w:rFonts w:asciiTheme="minorHAnsi" w:hAnsiTheme="minorHAnsi" w:cstheme="minorHAnsi"/>
          <w:b/>
          <w:u w:val="single"/>
        </w:rPr>
      </w:pPr>
    </w:p>
    <w:p w14:paraId="204C234B" w14:textId="136DB9F7" w:rsidR="00A50B59" w:rsidRPr="00B828CF" w:rsidRDefault="00B56E76" w:rsidP="002D477C">
      <w:pPr>
        <w:spacing w:line="276" w:lineRule="auto"/>
        <w:jc w:val="both"/>
        <w:rPr>
          <w:rFonts w:asciiTheme="minorHAnsi" w:hAnsiTheme="minorHAnsi" w:cstheme="minorHAnsi"/>
          <w:b/>
          <w:u w:val="single"/>
        </w:rPr>
      </w:pPr>
      <w:r>
        <w:rPr>
          <w:b/>
          <w:bCs/>
        </w:rPr>
        <w:t>Eligibility</w:t>
      </w:r>
      <w:r w:rsidRPr="00AA1F95">
        <w:rPr>
          <w:b/>
          <w:bCs/>
        </w:rPr>
        <w:t xml:space="preserve"> </w:t>
      </w:r>
    </w:p>
    <w:p w14:paraId="0BF5CC25" w14:textId="2106ACFE" w:rsidR="00A50B59" w:rsidRPr="00B828CF" w:rsidRDefault="00A50B59" w:rsidP="00A50B59">
      <w:pPr>
        <w:pStyle w:val="ListParagraph"/>
        <w:numPr>
          <w:ilvl w:val="0"/>
          <w:numId w:val="10"/>
        </w:numPr>
        <w:tabs>
          <w:tab w:val="num" w:pos="360"/>
          <w:tab w:val="center" w:pos="1843"/>
        </w:tabs>
        <w:autoSpaceDE w:val="0"/>
        <w:autoSpaceDN w:val="0"/>
        <w:adjustRightInd w:val="0"/>
        <w:spacing w:line="276" w:lineRule="auto"/>
        <w:ind w:right="83"/>
        <w:jc w:val="both"/>
        <w:rPr>
          <w:rFonts w:asciiTheme="minorHAnsi" w:hAnsiTheme="minorHAnsi" w:cstheme="minorHAnsi"/>
        </w:rPr>
      </w:pPr>
      <w:bookmarkStart w:id="2" w:name="_Hlk74648369"/>
      <w:r w:rsidRPr="00B828CF">
        <w:rPr>
          <w:rFonts w:asciiTheme="minorHAnsi" w:hAnsiTheme="minorHAnsi" w:cstheme="minorHAnsi"/>
        </w:rPr>
        <w:t xml:space="preserve">This </w:t>
      </w:r>
      <w:r w:rsidR="00C77DAE">
        <w:rPr>
          <w:rFonts w:asciiTheme="minorHAnsi" w:hAnsiTheme="minorHAnsi" w:cstheme="minorHAnsi"/>
        </w:rPr>
        <w:t>P</w:t>
      </w:r>
      <w:r w:rsidRPr="00B828CF">
        <w:rPr>
          <w:rFonts w:asciiTheme="minorHAnsi" w:hAnsiTheme="minorHAnsi" w:cstheme="minorHAnsi"/>
        </w:rPr>
        <w:t>romotion is</w:t>
      </w:r>
      <w:r w:rsidR="00B56E76">
        <w:rPr>
          <w:rFonts w:asciiTheme="minorHAnsi" w:hAnsiTheme="minorHAnsi" w:cstheme="minorHAnsi"/>
        </w:rPr>
        <w:t xml:space="preserve"> only</w:t>
      </w:r>
      <w:r w:rsidRPr="00B828CF">
        <w:rPr>
          <w:rFonts w:asciiTheme="minorHAnsi" w:hAnsiTheme="minorHAnsi" w:cstheme="minorHAnsi"/>
        </w:rPr>
        <w:t xml:space="preserve"> open to residents of </w:t>
      </w:r>
      <w:r w:rsidR="00A04B39">
        <w:rPr>
          <w:rFonts w:cstheme="minorHAnsi"/>
        </w:rPr>
        <w:t>UK</w:t>
      </w:r>
      <w:r w:rsidRPr="00B828CF">
        <w:rPr>
          <w:rFonts w:asciiTheme="minorHAnsi" w:hAnsiTheme="minorHAnsi" w:cstheme="minorHAnsi"/>
        </w:rPr>
        <w:t xml:space="preserve"> </w:t>
      </w:r>
      <w:r w:rsidR="00F46F2F">
        <w:rPr>
          <w:rFonts w:asciiTheme="minorHAnsi" w:hAnsiTheme="minorHAnsi" w:cstheme="minorHAnsi"/>
        </w:rPr>
        <w:t xml:space="preserve">and Ireland </w:t>
      </w:r>
      <w:r w:rsidRPr="00B828CF">
        <w:rPr>
          <w:rFonts w:asciiTheme="minorHAnsi" w:hAnsiTheme="minorHAnsi" w:cstheme="minorHAnsi"/>
        </w:rPr>
        <w:t xml:space="preserve">excluding anyone professionally associated with this </w:t>
      </w:r>
      <w:r w:rsidR="00C77DAE">
        <w:rPr>
          <w:rFonts w:asciiTheme="minorHAnsi" w:hAnsiTheme="minorHAnsi" w:cstheme="minorHAnsi"/>
        </w:rPr>
        <w:t>P</w:t>
      </w:r>
      <w:r w:rsidRPr="00B828CF">
        <w:rPr>
          <w:rFonts w:asciiTheme="minorHAnsi" w:hAnsiTheme="minorHAnsi" w:cstheme="minorHAnsi"/>
        </w:rPr>
        <w:t>romotion.</w:t>
      </w:r>
      <w:r w:rsidRPr="00B828CF">
        <w:rPr>
          <w:rFonts w:asciiTheme="minorHAnsi" w:hAnsiTheme="minorHAnsi" w:cstheme="minorHAnsi"/>
          <w:color w:val="FF0000"/>
        </w:rPr>
        <w:t xml:space="preserve"> </w:t>
      </w:r>
    </w:p>
    <w:bookmarkEnd w:id="2"/>
    <w:p w14:paraId="6FA568A0" w14:textId="77777777" w:rsidR="00A50B59" w:rsidRPr="00B828CF" w:rsidRDefault="00A50B59" w:rsidP="00A50B59">
      <w:pPr>
        <w:pStyle w:val="ListParagraph"/>
        <w:tabs>
          <w:tab w:val="center" w:pos="1843"/>
        </w:tabs>
        <w:autoSpaceDE w:val="0"/>
        <w:autoSpaceDN w:val="0"/>
        <w:adjustRightInd w:val="0"/>
        <w:spacing w:line="276" w:lineRule="auto"/>
        <w:ind w:left="360" w:right="83"/>
        <w:jc w:val="both"/>
        <w:rPr>
          <w:rFonts w:asciiTheme="minorHAnsi" w:hAnsiTheme="minorHAnsi" w:cstheme="minorHAnsi"/>
        </w:rPr>
      </w:pPr>
    </w:p>
    <w:p w14:paraId="37ABC361" w14:textId="695E70E7" w:rsidR="00A50B59" w:rsidRPr="00B828CF" w:rsidRDefault="00A50B59" w:rsidP="00A50B59">
      <w:pPr>
        <w:pStyle w:val="ListParagraph"/>
        <w:numPr>
          <w:ilvl w:val="0"/>
          <w:numId w:val="10"/>
        </w:numPr>
        <w:spacing w:line="276" w:lineRule="auto"/>
        <w:ind w:right="83"/>
        <w:jc w:val="both"/>
        <w:rPr>
          <w:rFonts w:asciiTheme="minorHAnsi" w:hAnsiTheme="minorHAnsi" w:cstheme="minorHAnsi"/>
        </w:rPr>
      </w:pPr>
      <w:r w:rsidRPr="00B828CF">
        <w:rPr>
          <w:rFonts w:asciiTheme="minorHAnsi" w:hAnsiTheme="minorHAnsi" w:cstheme="minorHAnsi"/>
        </w:rPr>
        <w:t>Purchase is necessary.</w:t>
      </w:r>
      <w:r w:rsidRPr="00B828CF">
        <w:rPr>
          <w:rStyle w:val="CommentReference"/>
          <w:rFonts w:asciiTheme="minorHAnsi" w:hAnsiTheme="minorHAnsi" w:cstheme="minorHAnsi"/>
          <w:sz w:val="22"/>
          <w:szCs w:val="22"/>
        </w:rPr>
        <w:t xml:space="preserve"> </w:t>
      </w:r>
      <w:r w:rsidRPr="00B828CF">
        <w:rPr>
          <w:rFonts w:asciiTheme="minorHAnsi" w:hAnsiTheme="minorHAnsi" w:cstheme="minorHAnsi"/>
        </w:rPr>
        <w:t>Internet access and a valid email address</w:t>
      </w:r>
      <w:r w:rsidR="001277E9">
        <w:rPr>
          <w:rFonts w:asciiTheme="minorHAnsi" w:hAnsiTheme="minorHAnsi" w:cstheme="minorHAnsi"/>
        </w:rPr>
        <w:t xml:space="preserve"> is</w:t>
      </w:r>
      <w:r w:rsidRPr="00B828CF">
        <w:rPr>
          <w:rFonts w:asciiTheme="minorHAnsi" w:hAnsiTheme="minorHAnsi" w:cstheme="minorHAnsi"/>
        </w:rPr>
        <w:t xml:space="preserve"> required</w:t>
      </w:r>
      <w:r w:rsidR="00412F46" w:rsidRPr="00B828CF">
        <w:rPr>
          <w:rFonts w:asciiTheme="minorHAnsi" w:hAnsiTheme="minorHAnsi" w:cstheme="minorHAnsi"/>
        </w:rPr>
        <w:t xml:space="preserve"> for online purchases</w:t>
      </w:r>
      <w:r w:rsidRPr="00B828CF">
        <w:rPr>
          <w:rFonts w:asciiTheme="minorHAnsi" w:hAnsiTheme="minorHAnsi" w:cstheme="minorHAnsi"/>
        </w:rPr>
        <w:t>.</w:t>
      </w:r>
      <w:r w:rsidRPr="00B828CF">
        <w:rPr>
          <w:rStyle w:val="CommentReference"/>
          <w:rFonts w:asciiTheme="minorHAnsi" w:hAnsiTheme="minorHAnsi" w:cstheme="minorHAnsi"/>
          <w:sz w:val="22"/>
          <w:szCs w:val="22"/>
        </w:rPr>
        <w:t xml:space="preserve"> </w:t>
      </w:r>
    </w:p>
    <w:p w14:paraId="53732073" w14:textId="77777777" w:rsidR="00A50B59" w:rsidRPr="00B828CF" w:rsidRDefault="00A50B59" w:rsidP="00A50B59">
      <w:pPr>
        <w:pStyle w:val="ListParagraph"/>
        <w:rPr>
          <w:rFonts w:asciiTheme="minorHAnsi" w:hAnsiTheme="minorHAnsi" w:cstheme="minorHAnsi"/>
          <w:b/>
        </w:rPr>
      </w:pPr>
    </w:p>
    <w:p w14:paraId="4D543842" w14:textId="118DB13A" w:rsidR="00243E76" w:rsidRPr="00AE7F71" w:rsidRDefault="00CE6917" w:rsidP="000D0EB0">
      <w:pPr>
        <w:pStyle w:val="ListParagraph"/>
        <w:numPr>
          <w:ilvl w:val="0"/>
          <w:numId w:val="10"/>
        </w:numPr>
        <w:tabs>
          <w:tab w:val="num" w:pos="360"/>
          <w:tab w:val="center" w:pos="1843"/>
        </w:tabs>
        <w:autoSpaceDE w:val="0"/>
        <w:autoSpaceDN w:val="0"/>
        <w:adjustRightInd w:val="0"/>
        <w:spacing w:line="276" w:lineRule="auto"/>
        <w:ind w:right="83"/>
        <w:jc w:val="both"/>
        <w:rPr>
          <w:rFonts w:cstheme="minorHAnsi"/>
          <w:color w:val="000000" w:themeColor="text1"/>
        </w:rPr>
      </w:pPr>
      <w:r w:rsidRPr="00AE7F71">
        <w:rPr>
          <w:rFonts w:asciiTheme="minorHAnsi" w:hAnsiTheme="minorHAnsi" w:cstheme="minorHAnsi"/>
        </w:rPr>
        <w:t xml:space="preserve">Promotion Period: Participate between </w:t>
      </w:r>
      <w:r w:rsidR="00FD6FD7" w:rsidRPr="00B828CF">
        <w:rPr>
          <w:rFonts w:asciiTheme="minorHAnsi" w:hAnsiTheme="minorHAnsi" w:cstheme="minorHAnsi"/>
        </w:rPr>
        <w:t>00:</w:t>
      </w:r>
      <w:r w:rsidR="00FD6FD7" w:rsidRPr="00B828CF">
        <w:rPr>
          <w:rFonts w:asciiTheme="minorHAnsi" w:hAnsiTheme="minorHAnsi" w:cstheme="minorHAnsi"/>
          <w:color w:val="000000" w:themeColor="text1"/>
        </w:rPr>
        <w:t xml:space="preserve">01 </w:t>
      </w:r>
      <w:r w:rsidR="00FD6FD7" w:rsidRPr="00EC0E98">
        <w:rPr>
          <w:rFonts w:asciiTheme="minorHAnsi" w:hAnsiTheme="minorHAnsi" w:cstheme="minorHAnsi"/>
          <w:color w:val="000000" w:themeColor="text1"/>
        </w:rPr>
        <w:t xml:space="preserve">GMT on </w:t>
      </w:r>
      <w:r w:rsidR="00D46C53">
        <w:rPr>
          <w:rFonts w:asciiTheme="minorHAnsi" w:hAnsiTheme="minorHAnsi" w:cstheme="minorHAnsi"/>
        </w:rPr>
        <w:t>26</w:t>
      </w:r>
      <w:r w:rsidR="00D46C53">
        <w:rPr>
          <w:rFonts w:asciiTheme="minorHAnsi" w:hAnsiTheme="minorHAnsi" w:cstheme="minorHAnsi"/>
          <w:vertAlign w:val="superscript"/>
        </w:rPr>
        <w:t>th</w:t>
      </w:r>
      <w:r w:rsidR="00FD6FD7" w:rsidRPr="00EC0E98">
        <w:rPr>
          <w:rFonts w:asciiTheme="minorHAnsi" w:hAnsiTheme="minorHAnsi" w:cstheme="minorHAnsi"/>
          <w:color w:val="000000" w:themeColor="text1"/>
        </w:rPr>
        <w:t xml:space="preserve"> </w:t>
      </w:r>
      <w:r w:rsidR="00D46C53">
        <w:rPr>
          <w:rFonts w:asciiTheme="minorHAnsi" w:hAnsiTheme="minorHAnsi" w:cstheme="minorHAnsi"/>
          <w:color w:val="000000" w:themeColor="text1"/>
        </w:rPr>
        <w:t>March</w:t>
      </w:r>
      <w:r w:rsidR="00FD6FD7" w:rsidRPr="00EC0E98">
        <w:rPr>
          <w:rFonts w:asciiTheme="minorHAnsi" w:hAnsiTheme="minorHAnsi" w:cstheme="minorHAnsi"/>
          <w:color w:val="000000" w:themeColor="text1"/>
        </w:rPr>
        <w:t xml:space="preserve"> </w:t>
      </w:r>
      <w:r w:rsidR="00FD6FD7">
        <w:rPr>
          <w:rFonts w:asciiTheme="minorHAnsi" w:hAnsiTheme="minorHAnsi" w:cstheme="minorHAnsi"/>
        </w:rPr>
        <w:t>2025</w:t>
      </w:r>
      <w:r w:rsidR="00FD6FD7" w:rsidRPr="00B828CF">
        <w:rPr>
          <w:rFonts w:asciiTheme="minorHAnsi" w:hAnsiTheme="minorHAnsi" w:cstheme="minorHAnsi"/>
          <w:b/>
        </w:rPr>
        <w:t xml:space="preserve"> </w:t>
      </w:r>
      <w:r w:rsidR="00FD6FD7" w:rsidRPr="00295774">
        <w:rPr>
          <w:rFonts w:asciiTheme="minorHAnsi" w:hAnsiTheme="minorHAnsi" w:cstheme="minorHAnsi"/>
        </w:rPr>
        <w:t>to</w:t>
      </w:r>
      <w:r w:rsidR="00FD6FD7" w:rsidRPr="00B828CF">
        <w:rPr>
          <w:rFonts w:asciiTheme="minorHAnsi" w:hAnsiTheme="minorHAnsi" w:cstheme="minorHAnsi"/>
          <w:b/>
        </w:rPr>
        <w:t xml:space="preserve"> </w:t>
      </w:r>
      <w:r w:rsidR="00FD6FD7" w:rsidRPr="00B828CF">
        <w:rPr>
          <w:rFonts w:asciiTheme="minorHAnsi" w:hAnsiTheme="minorHAnsi" w:cstheme="minorHAnsi"/>
          <w:color w:val="000000" w:themeColor="text1"/>
        </w:rPr>
        <w:t xml:space="preserve">23:59 </w:t>
      </w:r>
      <w:r w:rsidR="00FD6FD7">
        <w:rPr>
          <w:rFonts w:asciiTheme="minorHAnsi" w:hAnsiTheme="minorHAnsi" w:cstheme="minorHAnsi"/>
          <w:color w:val="000000" w:themeColor="text1"/>
        </w:rPr>
        <w:t xml:space="preserve">GMT </w:t>
      </w:r>
      <w:r w:rsidR="00FD6FD7" w:rsidRPr="00B828CF">
        <w:rPr>
          <w:rFonts w:asciiTheme="minorHAnsi" w:hAnsiTheme="minorHAnsi" w:cstheme="minorHAnsi"/>
          <w:color w:val="000000" w:themeColor="text1"/>
        </w:rPr>
        <w:t xml:space="preserve">on </w:t>
      </w:r>
      <w:r w:rsidR="00D46C53">
        <w:rPr>
          <w:rFonts w:asciiTheme="minorHAnsi" w:hAnsiTheme="minorHAnsi" w:cstheme="minorHAnsi"/>
        </w:rPr>
        <w:t>8</w:t>
      </w:r>
      <w:r w:rsidR="00FD6FD7" w:rsidRPr="00DF2EA4">
        <w:rPr>
          <w:rFonts w:asciiTheme="minorHAnsi" w:hAnsiTheme="minorHAnsi" w:cstheme="minorHAnsi"/>
          <w:vertAlign w:val="superscript"/>
        </w:rPr>
        <w:t>th</w:t>
      </w:r>
      <w:r w:rsidR="00FD6FD7" w:rsidRPr="00EA7226">
        <w:rPr>
          <w:rFonts w:asciiTheme="minorHAnsi" w:hAnsiTheme="minorHAnsi" w:cstheme="minorHAnsi"/>
        </w:rPr>
        <w:t xml:space="preserve"> </w:t>
      </w:r>
      <w:r w:rsidR="00D46C53">
        <w:rPr>
          <w:rFonts w:asciiTheme="minorHAnsi" w:hAnsiTheme="minorHAnsi" w:cstheme="minorHAnsi"/>
        </w:rPr>
        <w:t>April</w:t>
      </w:r>
      <w:r w:rsidR="00FD6FD7">
        <w:rPr>
          <w:rFonts w:asciiTheme="minorHAnsi" w:hAnsiTheme="minorHAnsi" w:cstheme="minorHAnsi"/>
        </w:rPr>
        <w:t xml:space="preserve"> 2025.</w:t>
      </w:r>
    </w:p>
    <w:p w14:paraId="2B614301" w14:textId="77777777" w:rsidR="00243E76" w:rsidRPr="00243E76" w:rsidRDefault="00243E76" w:rsidP="00243E76">
      <w:pPr>
        <w:tabs>
          <w:tab w:val="center" w:pos="1843"/>
        </w:tabs>
        <w:autoSpaceDE w:val="0"/>
        <w:autoSpaceDN w:val="0"/>
        <w:adjustRightInd w:val="0"/>
        <w:spacing w:line="276" w:lineRule="auto"/>
        <w:ind w:right="83"/>
        <w:jc w:val="both"/>
        <w:rPr>
          <w:rFonts w:cstheme="minorHAnsi"/>
          <w:color w:val="000000" w:themeColor="text1"/>
        </w:rPr>
      </w:pPr>
    </w:p>
    <w:p w14:paraId="3C7F5909" w14:textId="2BC48873" w:rsidR="00186B9F" w:rsidRDefault="00186B9F" w:rsidP="00186B9F">
      <w:pPr>
        <w:tabs>
          <w:tab w:val="center" w:pos="1843"/>
        </w:tabs>
        <w:autoSpaceDE w:val="0"/>
        <w:autoSpaceDN w:val="0"/>
        <w:adjustRightInd w:val="0"/>
        <w:spacing w:line="276" w:lineRule="auto"/>
        <w:ind w:right="83"/>
        <w:jc w:val="both"/>
      </w:pPr>
      <w:r>
        <w:t xml:space="preserve">During the Promotion Period, purchase a </w:t>
      </w:r>
      <w:r w:rsidR="000D0EB0">
        <w:t>Q</w:t>
      </w:r>
      <w:r>
        <w:t xml:space="preserve">ualifying </w:t>
      </w:r>
      <w:r w:rsidR="000D0EB0">
        <w:t>P</w:t>
      </w:r>
      <w:r>
        <w:t xml:space="preserve">roduct (as </w:t>
      </w:r>
      <w:r w:rsidR="00C77DAE">
        <w:t xml:space="preserve">detailed </w:t>
      </w:r>
      <w:r w:rsidR="00E565D5">
        <w:t>below) and rec</w:t>
      </w:r>
      <w:r w:rsidR="006D50BE">
        <w:t>eive</w:t>
      </w:r>
      <w:r w:rsidR="00BE25BD">
        <w:t xml:space="preserve"> </w:t>
      </w:r>
      <w:r w:rsidR="00F0616F">
        <w:t>up to 20</w:t>
      </w:r>
      <w:r>
        <w:t xml:space="preserve">% </w:t>
      </w:r>
      <w:r w:rsidR="00C77DAE">
        <w:t>off the displayed price</w:t>
      </w:r>
      <w:r w:rsidR="0060205A">
        <w:t xml:space="preserve"> </w:t>
      </w:r>
      <w:r w:rsidR="009859B9" w:rsidRPr="001257E3">
        <w:t>by</w:t>
      </w:r>
      <w:r w:rsidR="00421FD2" w:rsidRPr="001257E3">
        <w:t xml:space="preserve"> </w:t>
      </w:r>
      <w:r w:rsidR="006265E5" w:rsidRPr="001257E3">
        <w:t>inputting</w:t>
      </w:r>
      <w:r w:rsidR="009859B9" w:rsidRPr="001257E3">
        <w:t xml:space="preserve"> the</w:t>
      </w:r>
      <w:r w:rsidR="00C77DAE" w:rsidRPr="001257E3">
        <w:t xml:space="preserve"> respective participating</w:t>
      </w:r>
      <w:r w:rsidR="00EF5E09" w:rsidRPr="001257E3">
        <w:t xml:space="preserve"> </w:t>
      </w:r>
      <w:r w:rsidR="00421FD2" w:rsidRPr="001257E3">
        <w:t>retailer</w:t>
      </w:r>
      <w:r w:rsidR="004549AF" w:rsidRPr="001257E3">
        <w:t xml:space="preserve"> </w:t>
      </w:r>
      <w:r w:rsidR="00421FD2" w:rsidRPr="001257E3">
        <w:t>discount code at the checkout.</w:t>
      </w:r>
      <w:r w:rsidR="00F948F5">
        <w:t xml:space="preserve"> </w:t>
      </w:r>
      <w:r w:rsidR="00EF5E09">
        <w:t xml:space="preserve">For </w:t>
      </w:r>
      <w:r w:rsidR="00D60CCF">
        <w:t>in-</w:t>
      </w:r>
      <w:r w:rsidR="00EF5E09">
        <w:t xml:space="preserve">store purchases, please ask staff members of </w:t>
      </w:r>
      <w:r w:rsidR="000D0EB0">
        <w:t xml:space="preserve">the </w:t>
      </w:r>
      <w:r w:rsidR="00EF5E09">
        <w:t>participating retailer for details on how to redeem this offer</w:t>
      </w:r>
      <w:r w:rsidR="00713C86">
        <w:t>.</w:t>
      </w:r>
    </w:p>
    <w:p w14:paraId="6AB2C3B8" w14:textId="77777777" w:rsidR="00F05BE8" w:rsidRPr="00B828CF" w:rsidRDefault="00F05BE8" w:rsidP="00603E56">
      <w:pPr>
        <w:tabs>
          <w:tab w:val="center" w:pos="1843"/>
        </w:tabs>
        <w:autoSpaceDE w:val="0"/>
        <w:autoSpaceDN w:val="0"/>
        <w:adjustRightInd w:val="0"/>
        <w:spacing w:line="276" w:lineRule="auto"/>
        <w:ind w:right="83"/>
        <w:jc w:val="both"/>
        <w:rPr>
          <w:rFonts w:asciiTheme="minorHAnsi" w:hAnsiTheme="minorHAnsi" w:cstheme="minorHAnsi"/>
        </w:rPr>
      </w:pPr>
    </w:p>
    <w:p w14:paraId="33B93F85" w14:textId="3971A505" w:rsidR="00871193" w:rsidRPr="007E75AD" w:rsidRDefault="00D31B04" w:rsidP="007E75AD">
      <w:pPr>
        <w:tabs>
          <w:tab w:val="center" w:pos="1843"/>
        </w:tabs>
        <w:autoSpaceDE w:val="0"/>
        <w:autoSpaceDN w:val="0"/>
        <w:adjustRightInd w:val="0"/>
        <w:spacing w:line="276" w:lineRule="auto"/>
        <w:ind w:right="83"/>
        <w:jc w:val="both"/>
        <w:rPr>
          <w:rFonts w:asciiTheme="minorHAnsi" w:hAnsiTheme="minorHAnsi" w:cstheme="minorHAnsi"/>
          <w:b/>
          <w:bCs/>
        </w:rPr>
      </w:pPr>
      <w:r w:rsidRPr="007E75AD">
        <w:rPr>
          <w:rFonts w:asciiTheme="minorHAnsi" w:hAnsiTheme="minorHAnsi" w:cstheme="minorHAnsi"/>
          <w:b/>
          <w:bCs/>
        </w:rPr>
        <w:t>Qualifying Product</w:t>
      </w:r>
      <w:r w:rsidR="00F05BE8" w:rsidRPr="007E75AD">
        <w:rPr>
          <w:rFonts w:asciiTheme="minorHAnsi" w:hAnsiTheme="minorHAnsi" w:cstheme="minorHAnsi"/>
          <w:b/>
          <w:bCs/>
        </w:rPr>
        <w:t>s</w:t>
      </w:r>
    </w:p>
    <w:p w14:paraId="4F14E45F" w14:textId="77777777" w:rsidR="00F05BE8" w:rsidRPr="00242FEB" w:rsidRDefault="00F05BE8" w:rsidP="00242FEB">
      <w:pPr>
        <w:pStyle w:val="ListParagraph"/>
        <w:rPr>
          <w:rFonts w:asciiTheme="minorHAnsi" w:hAnsiTheme="minorHAnsi" w:cstheme="minorHAnsi"/>
          <w:b/>
          <w:bCs/>
        </w:rPr>
      </w:pPr>
    </w:p>
    <w:p w14:paraId="3C637BE6" w14:textId="4F62B39A" w:rsidR="004A55B1" w:rsidRDefault="00F96639" w:rsidP="002C63CE">
      <w:pPr>
        <w:pStyle w:val="ListParagraph"/>
        <w:numPr>
          <w:ilvl w:val="0"/>
          <w:numId w:val="10"/>
        </w:numPr>
        <w:tabs>
          <w:tab w:val="center" w:pos="1843"/>
        </w:tabs>
        <w:autoSpaceDE w:val="0"/>
        <w:autoSpaceDN w:val="0"/>
        <w:adjustRightInd w:val="0"/>
        <w:spacing w:line="276" w:lineRule="auto"/>
        <w:ind w:right="83"/>
        <w:jc w:val="both"/>
        <w:rPr>
          <w:shd w:val="clear" w:color="auto" w:fill="FFFFFF"/>
          <w:lang w:val="es-ES"/>
        </w:rPr>
      </w:pPr>
      <w:r>
        <w:rPr>
          <w:rFonts w:asciiTheme="minorHAnsi" w:hAnsiTheme="minorHAnsi" w:cstheme="minorHAnsi"/>
          <w:bCs/>
        </w:rPr>
        <w:t>The</w:t>
      </w:r>
      <w:r w:rsidR="00D60CCF">
        <w:rPr>
          <w:rFonts w:asciiTheme="minorHAnsi" w:hAnsiTheme="minorHAnsi" w:cstheme="minorHAnsi"/>
          <w:bCs/>
        </w:rPr>
        <w:t xml:space="preserve"> UK Variant</w:t>
      </w:r>
      <w:r>
        <w:rPr>
          <w:rFonts w:asciiTheme="minorHAnsi" w:hAnsiTheme="minorHAnsi" w:cstheme="minorHAnsi"/>
          <w:bCs/>
        </w:rPr>
        <w:t xml:space="preserve"> </w:t>
      </w:r>
      <w:r w:rsidR="00234D7E" w:rsidRPr="00B828CF">
        <w:t>LG</w:t>
      </w:r>
      <w:r w:rsidR="00D60CCF">
        <w:t xml:space="preserve"> TV</w:t>
      </w:r>
      <w:r w:rsidR="00871193" w:rsidRPr="00B828CF">
        <w:t xml:space="preserve"> models qualifying for this </w:t>
      </w:r>
      <w:r w:rsidR="00D60CCF">
        <w:t>P</w:t>
      </w:r>
      <w:r w:rsidR="00412F46" w:rsidRPr="00B828CF">
        <w:t>romotion</w:t>
      </w:r>
      <w:r w:rsidR="00871193" w:rsidRPr="00B828CF">
        <w:t xml:space="preserve"> are as follows:</w:t>
      </w:r>
    </w:p>
    <w:p w14:paraId="7D7546C1" w14:textId="77777777" w:rsidR="00243E76" w:rsidRDefault="00243E76" w:rsidP="005A1106">
      <w:pPr>
        <w:rPr>
          <w:rFonts w:asciiTheme="minorHAnsi" w:hAnsiTheme="minorHAnsi" w:cstheme="minorHAnsi"/>
          <w:bCs/>
          <w:shd w:val="clear" w:color="auto" w:fill="FFFFFF"/>
          <w:lang w:val="es-ES"/>
        </w:rPr>
      </w:pPr>
    </w:p>
    <w:tbl>
      <w:tblPr>
        <w:tblW w:w="4836" w:type="dxa"/>
        <w:tblLook w:val="04A0" w:firstRow="1" w:lastRow="0" w:firstColumn="1" w:lastColumn="0" w:noHBand="0" w:noVBand="1"/>
      </w:tblPr>
      <w:tblGrid>
        <w:gridCol w:w="1570"/>
        <w:gridCol w:w="1160"/>
        <w:gridCol w:w="1104"/>
        <w:gridCol w:w="1002"/>
      </w:tblGrid>
      <w:tr w:rsidR="00C426F7" w:rsidRPr="00C426F7" w14:paraId="7F74A3ED" w14:textId="77777777" w:rsidTr="00680003">
        <w:trPr>
          <w:trHeight w:val="300"/>
        </w:trPr>
        <w:tc>
          <w:tcPr>
            <w:tcW w:w="1570" w:type="dxa"/>
            <w:tcBorders>
              <w:top w:val="single" w:sz="4" w:space="0" w:color="auto"/>
              <w:left w:val="single" w:sz="4" w:space="0" w:color="auto"/>
              <w:bottom w:val="single" w:sz="4" w:space="0" w:color="auto"/>
              <w:right w:val="single" w:sz="4" w:space="0" w:color="auto"/>
            </w:tcBorders>
            <w:shd w:val="clear" w:color="000000" w:fill="FC6262"/>
            <w:noWrap/>
            <w:vAlign w:val="center"/>
            <w:hideMark/>
          </w:tcPr>
          <w:p w14:paraId="5B8B431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MODEL</w:t>
            </w:r>
          </w:p>
        </w:tc>
        <w:tc>
          <w:tcPr>
            <w:tcW w:w="1160" w:type="dxa"/>
            <w:tcBorders>
              <w:top w:val="single" w:sz="4" w:space="0" w:color="auto"/>
              <w:left w:val="nil"/>
              <w:bottom w:val="single" w:sz="4" w:space="0" w:color="auto"/>
              <w:right w:val="single" w:sz="4" w:space="0" w:color="auto"/>
            </w:tcBorders>
            <w:shd w:val="clear" w:color="000000" w:fill="FC6262"/>
            <w:noWrap/>
            <w:vAlign w:val="center"/>
            <w:hideMark/>
          </w:tcPr>
          <w:p w14:paraId="089A753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Screen Size</w:t>
            </w:r>
          </w:p>
        </w:tc>
        <w:tc>
          <w:tcPr>
            <w:tcW w:w="1104" w:type="dxa"/>
            <w:tcBorders>
              <w:top w:val="single" w:sz="4" w:space="0" w:color="auto"/>
              <w:left w:val="nil"/>
              <w:bottom w:val="single" w:sz="4" w:space="0" w:color="auto"/>
              <w:right w:val="single" w:sz="4" w:space="0" w:color="auto"/>
            </w:tcBorders>
            <w:shd w:val="clear" w:color="000000" w:fill="FC6262"/>
            <w:noWrap/>
            <w:vAlign w:val="center"/>
            <w:hideMark/>
          </w:tcPr>
          <w:p w14:paraId="288FBC5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Series</w:t>
            </w:r>
          </w:p>
        </w:tc>
        <w:tc>
          <w:tcPr>
            <w:tcW w:w="1002" w:type="dxa"/>
            <w:tcBorders>
              <w:top w:val="single" w:sz="4" w:space="0" w:color="auto"/>
              <w:left w:val="nil"/>
              <w:bottom w:val="single" w:sz="4" w:space="0" w:color="auto"/>
              <w:right w:val="single" w:sz="4" w:space="0" w:color="auto"/>
            </w:tcBorders>
            <w:shd w:val="clear" w:color="000000" w:fill="FC6262"/>
            <w:noWrap/>
            <w:vAlign w:val="center"/>
            <w:hideMark/>
          </w:tcPr>
          <w:p w14:paraId="2D3904A9" w14:textId="777C789E"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Discou</w:t>
            </w:r>
            <w:r w:rsidR="00AC5824">
              <w:rPr>
                <w:rFonts w:eastAsia="Times New Roman" w:cs="Calibri"/>
                <w:lang w:val="en-US" w:eastAsia="ko-KR"/>
              </w:rPr>
              <w:t>nt</w:t>
            </w:r>
          </w:p>
        </w:tc>
      </w:tr>
      <w:tr w:rsidR="00C426F7" w:rsidRPr="00C426F7" w14:paraId="0A851255"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38C1C7D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OLED97M49LA</w:t>
            </w:r>
          </w:p>
        </w:tc>
        <w:tc>
          <w:tcPr>
            <w:tcW w:w="1160" w:type="dxa"/>
            <w:tcBorders>
              <w:top w:val="nil"/>
              <w:left w:val="nil"/>
              <w:bottom w:val="single" w:sz="4" w:space="0" w:color="auto"/>
              <w:right w:val="single" w:sz="4" w:space="0" w:color="auto"/>
            </w:tcBorders>
            <w:shd w:val="clear" w:color="auto" w:fill="auto"/>
            <w:noWrap/>
            <w:vAlign w:val="bottom"/>
            <w:hideMark/>
          </w:tcPr>
          <w:p w14:paraId="7D1B553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97</w:t>
            </w:r>
          </w:p>
        </w:tc>
        <w:tc>
          <w:tcPr>
            <w:tcW w:w="1104" w:type="dxa"/>
            <w:tcBorders>
              <w:top w:val="nil"/>
              <w:left w:val="nil"/>
              <w:bottom w:val="single" w:sz="4" w:space="0" w:color="auto"/>
              <w:right w:val="single" w:sz="4" w:space="0" w:color="auto"/>
            </w:tcBorders>
            <w:shd w:val="clear" w:color="auto" w:fill="auto"/>
            <w:noWrap/>
            <w:vAlign w:val="bottom"/>
            <w:hideMark/>
          </w:tcPr>
          <w:p w14:paraId="1CA048D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M4</w:t>
            </w:r>
          </w:p>
        </w:tc>
        <w:tc>
          <w:tcPr>
            <w:tcW w:w="1002" w:type="dxa"/>
            <w:tcBorders>
              <w:top w:val="nil"/>
              <w:left w:val="nil"/>
              <w:bottom w:val="single" w:sz="4" w:space="0" w:color="auto"/>
              <w:right w:val="single" w:sz="4" w:space="0" w:color="auto"/>
            </w:tcBorders>
            <w:shd w:val="clear" w:color="auto" w:fill="auto"/>
            <w:noWrap/>
            <w:vAlign w:val="bottom"/>
            <w:hideMark/>
          </w:tcPr>
          <w:p w14:paraId="4C1631E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22413093"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2E1D0F3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OLED83M49LA</w:t>
            </w:r>
          </w:p>
        </w:tc>
        <w:tc>
          <w:tcPr>
            <w:tcW w:w="1160" w:type="dxa"/>
            <w:tcBorders>
              <w:top w:val="nil"/>
              <w:left w:val="nil"/>
              <w:bottom w:val="single" w:sz="4" w:space="0" w:color="auto"/>
              <w:right w:val="single" w:sz="4" w:space="0" w:color="auto"/>
            </w:tcBorders>
            <w:shd w:val="clear" w:color="auto" w:fill="auto"/>
            <w:noWrap/>
            <w:vAlign w:val="bottom"/>
            <w:hideMark/>
          </w:tcPr>
          <w:p w14:paraId="2BDC62C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83</w:t>
            </w:r>
          </w:p>
        </w:tc>
        <w:tc>
          <w:tcPr>
            <w:tcW w:w="1104" w:type="dxa"/>
            <w:tcBorders>
              <w:top w:val="nil"/>
              <w:left w:val="nil"/>
              <w:bottom w:val="single" w:sz="4" w:space="0" w:color="auto"/>
              <w:right w:val="single" w:sz="4" w:space="0" w:color="auto"/>
            </w:tcBorders>
            <w:shd w:val="clear" w:color="auto" w:fill="auto"/>
            <w:noWrap/>
            <w:vAlign w:val="bottom"/>
            <w:hideMark/>
          </w:tcPr>
          <w:p w14:paraId="40C64AE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M4</w:t>
            </w:r>
          </w:p>
        </w:tc>
        <w:tc>
          <w:tcPr>
            <w:tcW w:w="1002" w:type="dxa"/>
            <w:tcBorders>
              <w:top w:val="nil"/>
              <w:left w:val="nil"/>
              <w:bottom w:val="single" w:sz="4" w:space="0" w:color="auto"/>
              <w:right w:val="single" w:sz="4" w:space="0" w:color="auto"/>
            </w:tcBorders>
            <w:shd w:val="clear" w:color="auto" w:fill="auto"/>
            <w:noWrap/>
            <w:vAlign w:val="bottom"/>
            <w:hideMark/>
          </w:tcPr>
          <w:p w14:paraId="12354FC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20C96704"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39F1373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OLED77M49LA</w:t>
            </w:r>
          </w:p>
        </w:tc>
        <w:tc>
          <w:tcPr>
            <w:tcW w:w="1160" w:type="dxa"/>
            <w:tcBorders>
              <w:top w:val="nil"/>
              <w:left w:val="nil"/>
              <w:bottom w:val="single" w:sz="4" w:space="0" w:color="auto"/>
              <w:right w:val="single" w:sz="4" w:space="0" w:color="auto"/>
            </w:tcBorders>
            <w:shd w:val="clear" w:color="auto" w:fill="auto"/>
            <w:noWrap/>
            <w:vAlign w:val="bottom"/>
            <w:hideMark/>
          </w:tcPr>
          <w:p w14:paraId="75E1161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77</w:t>
            </w:r>
          </w:p>
        </w:tc>
        <w:tc>
          <w:tcPr>
            <w:tcW w:w="1104" w:type="dxa"/>
            <w:tcBorders>
              <w:top w:val="nil"/>
              <w:left w:val="nil"/>
              <w:bottom w:val="single" w:sz="4" w:space="0" w:color="auto"/>
              <w:right w:val="single" w:sz="4" w:space="0" w:color="auto"/>
            </w:tcBorders>
            <w:shd w:val="clear" w:color="auto" w:fill="auto"/>
            <w:noWrap/>
            <w:vAlign w:val="bottom"/>
            <w:hideMark/>
          </w:tcPr>
          <w:p w14:paraId="5718947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M4</w:t>
            </w:r>
          </w:p>
        </w:tc>
        <w:tc>
          <w:tcPr>
            <w:tcW w:w="1002" w:type="dxa"/>
            <w:tcBorders>
              <w:top w:val="nil"/>
              <w:left w:val="nil"/>
              <w:bottom w:val="single" w:sz="4" w:space="0" w:color="auto"/>
              <w:right w:val="single" w:sz="4" w:space="0" w:color="auto"/>
            </w:tcBorders>
            <w:shd w:val="clear" w:color="auto" w:fill="auto"/>
            <w:noWrap/>
            <w:vAlign w:val="bottom"/>
            <w:hideMark/>
          </w:tcPr>
          <w:p w14:paraId="65058B9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56952771"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981D6A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OLED65M49LA</w:t>
            </w:r>
          </w:p>
        </w:tc>
        <w:tc>
          <w:tcPr>
            <w:tcW w:w="1160" w:type="dxa"/>
            <w:tcBorders>
              <w:top w:val="nil"/>
              <w:left w:val="nil"/>
              <w:bottom w:val="single" w:sz="4" w:space="0" w:color="auto"/>
              <w:right w:val="single" w:sz="4" w:space="0" w:color="auto"/>
            </w:tcBorders>
            <w:shd w:val="clear" w:color="auto" w:fill="auto"/>
            <w:noWrap/>
            <w:vAlign w:val="bottom"/>
            <w:hideMark/>
          </w:tcPr>
          <w:p w14:paraId="3514821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6ED043E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M4</w:t>
            </w:r>
          </w:p>
        </w:tc>
        <w:tc>
          <w:tcPr>
            <w:tcW w:w="1002" w:type="dxa"/>
            <w:tcBorders>
              <w:top w:val="nil"/>
              <w:left w:val="nil"/>
              <w:bottom w:val="single" w:sz="4" w:space="0" w:color="auto"/>
              <w:right w:val="single" w:sz="4" w:space="0" w:color="auto"/>
            </w:tcBorders>
            <w:shd w:val="clear" w:color="auto" w:fill="auto"/>
            <w:noWrap/>
            <w:vAlign w:val="bottom"/>
            <w:hideMark/>
          </w:tcPr>
          <w:p w14:paraId="46CA366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15%</w:t>
            </w:r>
          </w:p>
        </w:tc>
      </w:tr>
      <w:tr w:rsidR="00C426F7" w:rsidRPr="00C426F7" w14:paraId="0E36749F"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3316EBB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OLED97G45LW</w:t>
            </w:r>
          </w:p>
        </w:tc>
        <w:tc>
          <w:tcPr>
            <w:tcW w:w="1160" w:type="dxa"/>
            <w:tcBorders>
              <w:top w:val="nil"/>
              <w:left w:val="nil"/>
              <w:bottom w:val="single" w:sz="4" w:space="0" w:color="auto"/>
              <w:right w:val="single" w:sz="4" w:space="0" w:color="auto"/>
            </w:tcBorders>
            <w:shd w:val="clear" w:color="auto" w:fill="auto"/>
            <w:noWrap/>
            <w:vAlign w:val="bottom"/>
            <w:hideMark/>
          </w:tcPr>
          <w:p w14:paraId="115DF19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97</w:t>
            </w:r>
          </w:p>
        </w:tc>
        <w:tc>
          <w:tcPr>
            <w:tcW w:w="1104" w:type="dxa"/>
            <w:tcBorders>
              <w:top w:val="nil"/>
              <w:left w:val="nil"/>
              <w:bottom w:val="single" w:sz="4" w:space="0" w:color="auto"/>
              <w:right w:val="single" w:sz="4" w:space="0" w:color="auto"/>
            </w:tcBorders>
            <w:shd w:val="clear" w:color="auto" w:fill="auto"/>
            <w:noWrap/>
            <w:vAlign w:val="bottom"/>
            <w:hideMark/>
          </w:tcPr>
          <w:p w14:paraId="5C0A48C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G4</w:t>
            </w:r>
          </w:p>
        </w:tc>
        <w:tc>
          <w:tcPr>
            <w:tcW w:w="1002" w:type="dxa"/>
            <w:tcBorders>
              <w:top w:val="nil"/>
              <w:left w:val="nil"/>
              <w:bottom w:val="single" w:sz="4" w:space="0" w:color="auto"/>
              <w:right w:val="single" w:sz="4" w:space="0" w:color="auto"/>
            </w:tcBorders>
            <w:shd w:val="clear" w:color="auto" w:fill="auto"/>
            <w:noWrap/>
            <w:vAlign w:val="bottom"/>
            <w:hideMark/>
          </w:tcPr>
          <w:p w14:paraId="1197F8F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2658BB30"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A24B24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OLED83G45LW</w:t>
            </w:r>
          </w:p>
        </w:tc>
        <w:tc>
          <w:tcPr>
            <w:tcW w:w="1160" w:type="dxa"/>
            <w:tcBorders>
              <w:top w:val="nil"/>
              <w:left w:val="nil"/>
              <w:bottom w:val="single" w:sz="4" w:space="0" w:color="auto"/>
              <w:right w:val="single" w:sz="4" w:space="0" w:color="auto"/>
            </w:tcBorders>
            <w:shd w:val="clear" w:color="auto" w:fill="auto"/>
            <w:noWrap/>
            <w:vAlign w:val="bottom"/>
            <w:hideMark/>
          </w:tcPr>
          <w:p w14:paraId="4CD848A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83</w:t>
            </w:r>
          </w:p>
        </w:tc>
        <w:tc>
          <w:tcPr>
            <w:tcW w:w="1104" w:type="dxa"/>
            <w:tcBorders>
              <w:top w:val="nil"/>
              <w:left w:val="nil"/>
              <w:bottom w:val="single" w:sz="4" w:space="0" w:color="auto"/>
              <w:right w:val="single" w:sz="4" w:space="0" w:color="auto"/>
            </w:tcBorders>
            <w:shd w:val="clear" w:color="auto" w:fill="auto"/>
            <w:noWrap/>
            <w:vAlign w:val="bottom"/>
            <w:hideMark/>
          </w:tcPr>
          <w:p w14:paraId="2068EA7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G4</w:t>
            </w:r>
          </w:p>
        </w:tc>
        <w:tc>
          <w:tcPr>
            <w:tcW w:w="1002" w:type="dxa"/>
            <w:tcBorders>
              <w:top w:val="nil"/>
              <w:left w:val="nil"/>
              <w:bottom w:val="single" w:sz="4" w:space="0" w:color="auto"/>
              <w:right w:val="single" w:sz="4" w:space="0" w:color="auto"/>
            </w:tcBorders>
            <w:shd w:val="clear" w:color="auto" w:fill="auto"/>
            <w:noWrap/>
            <w:vAlign w:val="bottom"/>
            <w:hideMark/>
          </w:tcPr>
          <w:p w14:paraId="73F8AED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076715AC"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3511D9C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OLED77G45LW</w:t>
            </w:r>
          </w:p>
        </w:tc>
        <w:tc>
          <w:tcPr>
            <w:tcW w:w="1160" w:type="dxa"/>
            <w:tcBorders>
              <w:top w:val="nil"/>
              <w:left w:val="nil"/>
              <w:bottom w:val="single" w:sz="4" w:space="0" w:color="auto"/>
              <w:right w:val="single" w:sz="4" w:space="0" w:color="auto"/>
            </w:tcBorders>
            <w:shd w:val="clear" w:color="auto" w:fill="auto"/>
            <w:noWrap/>
            <w:vAlign w:val="bottom"/>
            <w:hideMark/>
          </w:tcPr>
          <w:p w14:paraId="08DBBF9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77</w:t>
            </w:r>
          </w:p>
        </w:tc>
        <w:tc>
          <w:tcPr>
            <w:tcW w:w="1104" w:type="dxa"/>
            <w:tcBorders>
              <w:top w:val="nil"/>
              <w:left w:val="nil"/>
              <w:bottom w:val="single" w:sz="4" w:space="0" w:color="auto"/>
              <w:right w:val="single" w:sz="4" w:space="0" w:color="auto"/>
            </w:tcBorders>
            <w:shd w:val="clear" w:color="auto" w:fill="auto"/>
            <w:noWrap/>
            <w:vAlign w:val="bottom"/>
            <w:hideMark/>
          </w:tcPr>
          <w:p w14:paraId="7151F51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G4</w:t>
            </w:r>
          </w:p>
        </w:tc>
        <w:tc>
          <w:tcPr>
            <w:tcW w:w="1002" w:type="dxa"/>
            <w:tcBorders>
              <w:top w:val="nil"/>
              <w:left w:val="nil"/>
              <w:bottom w:val="single" w:sz="4" w:space="0" w:color="auto"/>
              <w:right w:val="single" w:sz="4" w:space="0" w:color="auto"/>
            </w:tcBorders>
            <w:shd w:val="clear" w:color="auto" w:fill="auto"/>
            <w:noWrap/>
            <w:vAlign w:val="bottom"/>
            <w:hideMark/>
          </w:tcPr>
          <w:p w14:paraId="70339EF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56996832"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18B71F2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OLED65G45LW</w:t>
            </w:r>
          </w:p>
        </w:tc>
        <w:tc>
          <w:tcPr>
            <w:tcW w:w="1160" w:type="dxa"/>
            <w:tcBorders>
              <w:top w:val="nil"/>
              <w:left w:val="nil"/>
              <w:bottom w:val="single" w:sz="4" w:space="0" w:color="auto"/>
              <w:right w:val="single" w:sz="4" w:space="0" w:color="auto"/>
            </w:tcBorders>
            <w:shd w:val="clear" w:color="auto" w:fill="auto"/>
            <w:noWrap/>
            <w:vAlign w:val="bottom"/>
            <w:hideMark/>
          </w:tcPr>
          <w:p w14:paraId="443319C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77717FE5"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G4</w:t>
            </w:r>
          </w:p>
        </w:tc>
        <w:tc>
          <w:tcPr>
            <w:tcW w:w="1002" w:type="dxa"/>
            <w:tcBorders>
              <w:top w:val="nil"/>
              <w:left w:val="nil"/>
              <w:bottom w:val="single" w:sz="4" w:space="0" w:color="auto"/>
              <w:right w:val="single" w:sz="4" w:space="0" w:color="auto"/>
            </w:tcBorders>
            <w:shd w:val="clear" w:color="auto" w:fill="auto"/>
            <w:noWrap/>
            <w:vAlign w:val="bottom"/>
            <w:hideMark/>
          </w:tcPr>
          <w:p w14:paraId="58447DC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15%</w:t>
            </w:r>
          </w:p>
        </w:tc>
      </w:tr>
      <w:tr w:rsidR="00C426F7" w:rsidRPr="00C426F7" w14:paraId="76AF496A"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63F358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OLED55G45LW</w:t>
            </w:r>
          </w:p>
        </w:tc>
        <w:tc>
          <w:tcPr>
            <w:tcW w:w="1160" w:type="dxa"/>
            <w:tcBorders>
              <w:top w:val="nil"/>
              <w:left w:val="nil"/>
              <w:bottom w:val="single" w:sz="4" w:space="0" w:color="auto"/>
              <w:right w:val="single" w:sz="4" w:space="0" w:color="auto"/>
            </w:tcBorders>
            <w:shd w:val="clear" w:color="auto" w:fill="auto"/>
            <w:noWrap/>
            <w:vAlign w:val="bottom"/>
            <w:hideMark/>
          </w:tcPr>
          <w:p w14:paraId="51F492E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2EB5214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G4</w:t>
            </w:r>
          </w:p>
        </w:tc>
        <w:tc>
          <w:tcPr>
            <w:tcW w:w="1002" w:type="dxa"/>
            <w:tcBorders>
              <w:top w:val="nil"/>
              <w:left w:val="nil"/>
              <w:bottom w:val="single" w:sz="4" w:space="0" w:color="auto"/>
              <w:right w:val="single" w:sz="4" w:space="0" w:color="auto"/>
            </w:tcBorders>
            <w:shd w:val="clear" w:color="auto" w:fill="auto"/>
            <w:noWrap/>
            <w:vAlign w:val="bottom"/>
            <w:hideMark/>
          </w:tcPr>
          <w:p w14:paraId="75CA8DD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23B4C88D"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3DA0543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OLED65G46LS</w:t>
            </w:r>
          </w:p>
        </w:tc>
        <w:tc>
          <w:tcPr>
            <w:tcW w:w="1160" w:type="dxa"/>
            <w:tcBorders>
              <w:top w:val="nil"/>
              <w:left w:val="nil"/>
              <w:bottom w:val="single" w:sz="4" w:space="0" w:color="auto"/>
              <w:right w:val="single" w:sz="4" w:space="0" w:color="auto"/>
            </w:tcBorders>
            <w:shd w:val="clear" w:color="auto" w:fill="auto"/>
            <w:noWrap/>
            <w:vAlign w:val="bottom"/>
            <w:hideMark/>
          </w:tcPr>
          <w:p w14:paraId="4ACC247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14A0AD1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G4</w:t>
            </w:r>
          </w:p>
        </w:tc>
        <w:tc>
          <w:tcPr>
            <w:tcW w:w="1002" w:type="dxa"/>
            <w:tcBorders>
              <w:top w:val="nil"/>
              <w:left w:val="nil"/>
              <w:bottom w:val="single" w:sz="4" w:space="0" w:color="auto"/>
              <w:right w:val="single" w:sz="4" w:space="0" w:color="auto"/>
            </w:tcBorders>
            <w:shd w:val="clear" w:color="auto" w:fill="auto"/>
            <w:noWrap/>
            <w:vAlign w:val="bottom"/>
            <w:hideMark/>
          </w:tcPr>
          <w:p w14:paraId="731C675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15%</w:t>
            </w:r>
          </w:p>
        </w:tc>
      </w:tr>
      <w:tr w:rsidR="00C426F7" w:rsidRPr="00C426F7" w14:paraId="737842BB"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97E843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lastRenderedPageBreak/>
              <w:t>OLED55G46LS</w:t>
            </w:r>
          </w:p>
        </w:tc>
        <w:tc>
          <w:tcPr>
            <w:tcW w:w="1160" w:type="dxa"/>
            <w:tcBorders>
              <w:top w:val="nil"/>
              <w:left w:val="nil"/>
              <w:bottom w:val="single" w:sz="4" w:space="0" w:color="auto"/>
              <w:right w:val="single" w:sz="4" w:space="0" w:color="auto"/>
            </w:tcBorders>
            <w:shd w:val="clear" w:color="auto" w:fill="auto"/>
            <w:noWrap/>
            <w:vAlign w:val="bottom"/>
            <w:hideMark/>
          </w:tcPr>
          <w:p w14:paraId="35A223C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2842F97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G4</w:t>
            </w:r>
          </w:p>
        </w:tc>
        <w:tc>
          <w:tcPr>
            <w:tcW w:w="1002" w:type="dxa"/>
            <w:tcBorders>
              <w:top w:val="nil"/>
              <w:left w:val="nil"/>
              <w:bottom w:val="single" w:sz="4" w:space="0" w:color="auto"/>
              <w:right w:val="single" w:sz="4" w:space="0" w:color="auto"/>
            </w:tcBorders>
            <w:shd w:val="clear" w:color="auto" w:fill="auto"/>
            <w:noWrap/>
            <w:vAlign w:val="bottom"/>
            <w:hideMark/>
          </w:tcPr>
          <w:p w14:paraId="2C69D76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10510007"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7A4FD5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OLED83C46LA</w:t>
            </w:r>
          </w:p>
        </w:tc>
        <w:tc>
          <w:tcPr>
            <w:tcW w:w="1160" w:type="dxa"/>
            <w:tcBorders>
              <w:top w:val="nil"/>
              <w:left w:val="nil"/>
              <w:bottom w:val="single" w:sz="4" w:space="0" w:color="auto"/>
              <w:right w:val="single" w:sz="4" w:space="0" w:color="auto"/>
            </w:tcBorders>
            <w:shd w:val="clear" w:color="auto" w:fill="auto"/>
            <w:noWrap/>
            <w:vAlign w:val="bottom"/>
            <w:hideMark/>
          </w:tcPr>
          <w:p w14:paraId="3F98B55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83</w:t>
            </w:r>
          </w:p>
        </w:tc>
        <w:tc>
          <w:tcPr>
            <w:tcW w:w="1104" w:type="dxa"/>
            <w:tcBorders>
              <w:top w:val="nil"/>
              <w:left w:val="nil"/>
              <w:bottom w:val="single" w:sz="4" w:space="0" w:color="auto"/>
              <w:right w:val="single" w:sz="4" w:space="0" w:color="auto"/>
            </w:tcBorders>
            <w:shd w:val="clear" w:color="auto" w:fill="auto"/>
            <w:noWrap/>
            <w:vAlign w:val="bottom"/>
            <w:hideMark/>
          </w:tcPr>
          <w:p w14:paraId="6070F12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67DFD09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2A7A6BC6"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0E7ACC9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OLED77C46LA</w:t>
            </w:r>
          </w:p>
        </w:tc>
        <w:tc>
          <w:tcPr>
            <w:tcW w:w="1160" w:type="dxa"/>
            <w:tcBorders>
              <w:top w:val="nil"/>
              <w:left w:val="nil"/>
              <w:bottom w:val="single" w:sz="4" w:space="0" w:color="auto"/>
              <w:right w:val="single" w:sz="4" w:space="0" w:color="auto"/>
            </w:tcBorders>
            <w:shd w:val="clear" w:color="auto" w:fill="auto"/>
            <w:noWrap/>
            <w:vAlign w:val="bottom"/>
            <w:hideMark/>
          </w:tcPr>
          <w:p w14:paraId="18083BC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77</w:t>
            </w:r>
          </w:p>
        </w:tc>
        <w:tc>
          <w:tcPr>
            <w:tcW w:w="1104" w:type="dxa"/>
            <w:tcBorders>
              <w:top w:val="nil"/>
              <w:left w:val="nil"/>
              <w:bottom w:val="single" w:sz="4" w:space="0" w:color="auto"/>
              <w:right w:val="single" w:sz="4" w:space="0" w:color="auto"/>
            </w:tcBorders>
            <w:shd w:val="clear" w:color="auto" w:fill="auto"/>
            <w:noWrap/>
            <w:vAlign w:val="bottom"/>
            <w:hideMark/>
          </w:tcPr>
          <w:p w14:paraId="0EE97F6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2ECA85C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0B463F11"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35854DE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OLED65C46LA</w:t>
            </w:r>
          </w:p>
        </w:tc>
        <w:tc>
          <w:tcPr>
            <w:tcW w:w="1160" w:type="dxa"/>
            <w:tcBorders>
              <w:top w:val="nil"/>
              <w:left w:val="nil"/>
              <w:bottom w:val="single" w:sz="4" w:space="0" w:color="auto"/>
              <w:right w:val="single" w:sz="4" w:space="0" w:color="auto"/>
            </w:tcBorders>
            <w:shd w:val="clear" w:color="auto" w:fill="auto"/>
            <w:noWrap/>
            <w:vAlign w:val="bottom"/>
            <w:hideMark/>
          </w:tcPr>
          <w:p w14:paraId="560AF2A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7D0CF3E5"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74F58D9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15%</w:t>
            </w:r>
          </w:p>
        </w:tc>
      </w:tr>
      <w:tr w:rsidR="00C426F7" w:rsidRPr="00C426F7" w14:paraId="5F74FE24"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20EE14D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OLED55C46LA</w:t>
            </w:r>
          </w:p>
        </w:tc>
        <w:tc>
          <w:tcPr>
            <w:tcW w:w="1160" w:type="dxa"/>
            <w:tcBorders>
              <w:top w:val="nil"/>
              <w:left w:val="nil"/>
              <w:bottom w:val="single" w:sz="4" w:space="0" w:color="auto"/>
              <w:right w:val="single" w:sz="4" w:space="0" w:color="auto"/>
            </w:tcBorders>
            <w:shd w:val="clear" w:color="auto" w:fill="auto"/>
            <w:noWrap/>
            <w:vAlign w:val="bottom"/>
            <w:hideMark/>
          </w:tcPr>
          <w:p w14:paraId="68A34A2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5B5FF11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0AB1BB8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0A6A70BF"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264696D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OLED48C46LA</w:t>
            </w:r>
          </w:p>
        </w:tc>
        <w:tc>
          <w:tcPr>
            <w:tcW w:w="1160" w:type="dxa"/>
            <w:tcBorders>
              <w:top w:val="nil"/>
              <w:left w:val="nil"/>
              <w:bottom w:val="single" w:sz="4" w:space="0" w:color="auto"/>
              <w:right w:val="single" w:sz="4" w:space="0" w:color="auto"/>
            </w:tcBorders>
            <w:shd w:val="clear" w:color="auto" w:fill="auto"/>
            <w:noWrap/>
            <w:vAlign w:val="bottom"/>
            <w:hideMark/>
          </w:tcPr>
          <w:p w14:paraId="7D14FE2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48</w:t>
            </w:r>
          </w:p>
        </w:tc>
        <w:tc>
          <w:tcPr>
            <w:tcW w:w="1104" w:type="dxa"/>
            <w:tcBorders>
              <w:top w:val="nil"/>
              <w:left w:val="nil"/>
              <w:bottom w:val="single" w:sz="4" w:space="0" w:color="auto"/>
              <w:right w:val="single" w:sz="4" w:space="0" w:color="auto"/>
            </w:tcBorders>
            <w:shd w:val="clear" w:color="auto" w:fill="auto"/>
            <w:noWrap/>
            <w:vAlign w:val="bottom"/>
            <w:hideMark/>
          </w:tcPr>
          <w:p w14:paraId="2966444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53554CA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710888FD"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30740D3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OLED77C45LA</w:t>
            </w:r>
          </w:p>
        </w:tc>
        <w:tc>
          <w:tcPr>
            <w:tcW w:w="1160" w:type="dxa"/>
            <w:tcBorders>
              <w:top w:val="nil"/>
              <w:left w:val="nil"/>
              <w:bottom w:val="single" w:sz="4" w:space="0" w:color="auto"/>
              <w:right w:val="single" w:sz="4" w:space="0" w:color="auto"/>
            </w:tcBorders>
            <w:shd w:val="clear" w:color="auto" w:fill="auto"/>
            <w:noWrap/>
            <w:vAlign w:val="bottom"/>
            <w:hideMark/>
          </w:tcPr>
          <w:p w14:paraId="6F2B581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77</w:t>
            </w:r>
          </w:p>
        </w:tc>
        <w:tc>
          <w:tcPr>
            <w:tcW w:w="1104" w:type="dxa"/>
            <w:tcBorders>
              <w:top w:val="nil"/>
              <w:left w:val="nil"/>
              <w:bottom w:val="single" w:sz="4" w:space="0" w:color="auto"/>
              <w:right w:val="single" w:sz="4" w:space="0" w:color="auto"/>
            </w:tcBorders>
            <w:shd w:val="clear" w:color="auto" w:fill="auto"/>
            <w:noWrap/>
            <w:vAlign w:val="bottom"/>
            <w:hideMark/>
          </w:tcPr>
          <w:p w14:paraId="6CE00A4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69F82DF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3F8C39B3"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F7C427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OLED65C45LA</w:t>
            </w:r>
          </w:p>
        </w:tc>
        <w:tc>
          <w:tcPr>
            <w:tcW w:w="1160" w:type="dxa"/>
            <w:tcBorders>
              <w:top w:val="nil"/>
              <w:left w:val="nil"/>
              <w:bottom w:val="single" w:sz="4" w:space="0" w:color="auto"/>
              <w:right w:val="single" w:sz="4" w:space="0" w:color="auto"/>
            </w:tcBorders>
            <w:shd w:val="clear" w:color="auto" w:fill="auto"/>
            <w:noWrap/>
            <w:vAlign w:val="bottom"/>
            <w:hideMark/>
          </w:tcPr>
          <w:p w14:paraId="0D0E2F6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743CBB4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58EAB77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15%</w:t>
            </w:r>
          </w:p>
        </w:tc>
      </w:tr>
      <w:tr w:rsidR="00C426F7" w:rsidRPr="00C426F7" w14:paraId="486E8005"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018E651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OLED55C45LA</w:t>
            </w:r>
          </w:p>
        </w:tc>
        <w:tc>
          <w:tcPr>
            <w:tcW w:w="1160" w:type="dxa"/>
            <w:tcBorders>
              <w:top w:val="nil"/>
              <w:left w:val="nil"/>
              <w:bottom w:val="single" w:sz="4" w:space="0" w:color="auto"/>
              <w:right w:val="single" w:sz="4" w:space="0" w:color="auto"/>
            </w:tcBorders>
            <w:shd w:val="clear" w:color="auto" w:fill="auto"/>
            <w:noWrap/>
            <w:vAlign w:val="bottom"/>
            <w:hideMark/>
          </w:tcPr>
          <w:p w14:paraId="4EC8EDC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0D56137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3A36191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191C1E3A"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2321DC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OLED48C45LA</w:t>
            </w:r>
          </w:p>
        </w:tc>
        <w:tc>
          <w:tcPr>
            <w:tcW w:w="1160" w:type="dxa"/>
            <w:tcBorders>
              <w:top w:val="nil"/>
              <w:left w:val="nil"/>
              <w:bottom w:val="single" w:sz="4" w:space="0" w:color="auto"/>
              <w:right w:val="single" w:sz="4" w:space="0" w:color="auto"/>
            </w:tcBorders>
            <w:shd w:val="clear" w:color="auto" w:fill="auto"/>
            <w:noWrap/>
            <w:vAlign w:val="bottom"/>
            <w:hideMark/>
          </w:tcPr>
          <w:p w14:paraId="67AD2C9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48</w:t>
            </w:r>
          </w:p>
        </w:tc>
        <w:tc>
          <w:tcPr>
            <w:tcW w:w="1104" w:type="dxa"/>
            <w:tcBorders>
              <w:top w:val="nil"/>
              <w:left w:val="nil"/>
              <w:bottom w:val="single" w:sz="4" w:space="0" w:color="auto"/>
              <w:right w:val="single" w:sz="4" w:space="0" w:color="auto"/>
            </w:tcBorders>
            <w:shd w:val="clear" w:color="auto" w:fill="auto"/>
            <w:noWrap/>
            <w:vAlign w:val="bottom"/>
            <w:hideMark/>
          </w:tcPr>
          <w:p w14:paraId="799479C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5010370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4CA7CCD6"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6C0554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OLED42C45LA</w:t>
            </w:r>
          </w:p>
        </w:tc>
        <w:tc>
          <w:tcPr>
            <w:tcW w:w="1160" w:type="dxa"/>
            <w:tcBorders>
              <w:top w:val="nil"/>
              <w:left w:val="nil"/>
              <w:bottom w:val="single" w:sz="4" w:space="0" w:color="auto"/>
              <w:right w:val="single" w:sz="4" w:space="0" w:color="auto"/>
            </w:tcBorders>
            <w:shd w:val="clear" w:color="auto" w:fill="auto"/>
            <w:noWrap/>
            <w:vAlign w:val="bottom"/>
            <w:hideMark/>
          </w:tcPr>
          <w:p w14:paraId="7B93BC0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42</w:t>
            </w:r>
          </w:p>
        </w:tc>
        <w:tc>
          <w:tcPr>
            <w:tcW w:w="1104" w:type="dxa"/>
            <w:tcBorders>
              <w:top w:val="nil"/>
              <w:left w:val="nil"/>
              <w:bottom w:val="single" w:sz="4" w:space="0" w:color="auto"/>
              <w:right w:val="single" w:sz="4" w:space="0" w:color="auto"/>
            </w:tcBorders>
            <w:shd w:val="clear" w:color="auto" w:fill="auto"/>
            <w:noWrap/>
            <w:vAlign w:val="bottom"/>
            <w:hideMark/>
          </w:tcPr>
          <w:p w14:paraId="6DA1972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6B30DD5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261B0D2B"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C6A082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OLED83C44LA</w:t>
            </w:r>
          </w:p>
        </w:tc>
        <w:tc>
          <w:tcPr>
            <w:tcW w:w="1160" w:type="dxa"/>
            <w:tcBorders>
              <w:top w:val="nil"/>
              <w:left w:val="nil"/>
              <w:bottom w:val="single" w:sz="4" w:space="0" w:color="auto"/>
              <w:right w:val="single" w:sz="4" w:space="0" w:color="auto"/>
            </w:tcBorders>
            <w:shd w:val="clear" w:color="auto" w:fill="auto"/>
            <w:noWrap/>
            <w:vAlign w:val="bottom"/>
            <w:hideMark/>
          </w:tcPr>
          <w:p w14:paraId="6AC8AFC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83</w:t>
            </w:r>
          </w:p>
        </w:tc>
        <w:tc>
          <w:tcPr>
            <w:tcW w:w="1104" w:type="dxa"/>
            <w:tcBorders>
              <w:top w:val="nil"/>
              <w:left w:val="nil"/>
              <w:bottom w:val="single" w:sz="4" w:space="0" w:color="auto"/>
              <w:right w:val="single" w:sz="4" w:space="0" w:color="auto"/>
            </w:tcBorders>
            <w:shd w:val="clear" w:color="auto" w:fill="auto"/>
            <w:noWrap/>
            <w:vAlign w:val="bottom"/>
            <w:hideMark/>
          </w:tcPr>
          <w:p w14:paraId="300BD0F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505D4B35"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690B782B"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76D4E71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OLED77C44LA</w:t>
            </w:r>
          </w:p>
        </w:tc>
        <w:tc>
          <w:tcPr>
            <w:tcW w:w="1160" w:type="dxa"/>
            <w:tcBorders>
              <w:top w:val="nil"/>
              <w:left w:val="nil"/>
              <w:bottom w:val="single" w:sz="4" w:space="0" w:color="auto"/>
              <w:right w:val="single" w:sz="4" w:space="0" w:color="auto"/>
            </w:tcBorders>
            <w:shd w:val="clear" w:color="auto" w:fill="auto"/>
            <w:noWrap/>
            <w:vAlign w:val="bottom"/>
            <w:hideMark/>
          </w:tcPr>
          <w:p w14:paraId="60B2273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77</w:t>
            </w:r>
          </w:p>
        </w:tc>
        <w:tc>
          <w:tcPr>
            <w:tcW w:w="1104" w:type="dxa"/>
            <w:tcBorders>
              <w:top w:val="nil"/>
              <w:left w:val="nil"/>
              <w:bottom w:val="single" w:sz="4" w:space="0" w:color="auto"/>
              <w:right w:val="single" w:sz="4" w:space="0" w:color="auto"/>
            </w:tcBorders>
            <w:shd w:val="clear" w:color="auto" w:fill="auto"/>
            <w:noWrap/>
            <w:vAlign w:val="bottom"/>
            <w:hideMark/>
          </w:tcPr>
          <w:p w14:paraId="2D98068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3C3F722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1A2E3BAC"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780DEB5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OLED65C44LA</w:t>
            </w:r>
          </w:p>
        </w:tc>
        <w:tc>
          <w:tcPr>
            <w:tcW w:w="1160" w:type="dxa"/>
            <w:tcBorders>
              <w:top w:val="nil"/>
              <w:left w:val="nil"/>
              <w:bottom w:val="single" w:sz="4" w:space="0" w:color="auto"/>
              <w:right w:val="single" w:sz="4" w:space="0" w:color="auto"/>
            </w:tcBorders>
            <w:shd w:val="clear" w:color="auto" w:fill="auto"/>
            <w:noWrap/>
            <w:vAlign w:val="bottom"/>
            <w:hideMark/>
          </w:tcPr>
          <w:p w14:paraId="4909C9F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1795B11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64B8A21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15%</w:t>
            </w:r>
          </w:p>
        </w:tc>
      </w:tr>
      <w:tr w:rsidR="00C426F7" w:rsidRPr="00C426F7" w14:paraId="1F036A07"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7AB3F29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OLED55C44LA</w:t>
            </w:r>
          </w:p>
        </w:tc>
        <w:tc>
          <w:tcPr>
            <w:tcW w:w="1160" w:type="dxa"/>
            <w:tcBorders>
              <w:top w:val="nil"/>
              <w:left w:val="nil"/>
              <w:bottom w:val="single" w:sz="4" w:space="0" w:color="auto"/>
              <w:right w:val="single" w:sz="4" w:space="0" w:color="auto"/>
            </w:tcBorders>
            <w:shd w:val="clear" w:color="auto" w:fill="auto"/>
            <w:noWrap/>
            <w:vAlign w:val="bottom"/>
            <w:hideMark/>
          </w:tcPr>
          <w:p w14:paraId="646FC65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2F196FF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7DEA426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4ED09248"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1074FF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OLED48C44LA</w:t>
            </w:r>
          </w:p>
        </w:tc>
        <w:tc>
          <w:tcPr>
            <w:tcW w:w="1160" w:type="dxa"/>
            <w:tcBorders>
              <w:top w:val="nil"/>
              <w:left w:val="nil"/>
              <w:bottom w:val="single" w:sz="4" w:space="0" w:color="auto"/>
              <w:right w:val="single" w:sz="4" w:space="0" w:color="auto"/>
            </w:tcBorders>
            <w:shd w:val="clear" w:color="auto" w:fill="auto"/>
            <w:noWrap/>
            <w:vAlign w:val="bottom"/>
            <w:hideMark/>
          </w:tcPr>
          <w:p w14:paraId="7093336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48</w:t>
            </w:r>
          </w:p>
        </w:tc>
        <w:tc>
          <w:tcPr>
            <w:tcW w:w="1104" w:type="dxa"/>
            <w:tcBorders>
              <w:top w:val="nil"/>
              <w:left w:val="nil"/>
              <w:bottom w:val="single" w:sz="4" w:space="0" w:color="auto"/>
              <w:right w:val="single" w:sz="4" w:space="0" w:color="auto"/>
            </w:tcBorders>
            <w:shd w:val="clear" w:color="auto" w:fill="auto"/>
            <w:noWrap/>
            <w:vAlign w:val="bottom"/>
            <w:hideMark/>
          </w:tcPr>
          <w:p w14:paraId="5A29037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7276B37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6ADC886F"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3288C64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OLED42C44LA</w:t>
            </w:r>
          </w:p>
        </w:tc>
        <w:tc>
          <w:tcPr>
            <w:tcW w:w="1160" w:type="dxa"/>
            <w:tcBorders>
              <w:top w:val="nil"/>
              <w:left w:val="nil"/>
              <w:bottom w:val="single" w:sz="4" w:space="0" w:color="auto"/>
              <w:right w:val="single" w:sz="4" w:space="0" w:color="auto"/>
            </w:tcBorders>
            <w:shd w:val="clear" w:color="auto" w:fill="auto"/>
            <w:noWrap/>
            <w:vAlign w:val="bottom"/>
            <w:hideMark/>
          </w:tcPr>
          <w:p w14:paraId="442B376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42</w:t>
            </w:r>
          </w:p>
        </w:tc>
        <w:tc>
          <w:tcPr>
            <w:tcW w:w="1104" w:type="dxa"/>
            <w:tcBorders>
              <w:top w:val="nil"/>
              <w:left w:val="nil"/>
              <w:bottom w:val="single" w:sz="4" w:space="0" w:color="auto"/>
              <w:right w:val="single" w:sz="4" w:space="0" w:color="auto"/>
            </w:tcBorders>
            <w:shd w:val="clear" w:color="auto" w:fill="auto"/>
            <w:noWrap/>
            <w:vAlign w:val="bottom"/>
            <w:hideMark/>
          </w:tcPr>
          <w:p w14:paraId="48F971A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248A5B4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2B271CA1"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296AFBC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OLED77C43LA</w:t>
            </w:r>
          </w:p>
        </w:tc>
        <w:tc>
          <w:tcPr>
            <w:tcW w:w="1160" w:type="dxa"/>
            <w:tcBorders>
              <w:top w:val="nil"/>
              <w:left w:val="nil"/>
              <w:bottom w:val="single" w:sz="4" w:space="0" w:color="auto"/>
              <w:right w:val="single" w:sz="4" w:space="0" w:color="auto"/>
            </w:tcBorders>
            <w:shd w:val="clear" w:color="auto" w:fill="auto"/>
            <w:noWrap/>
            <w:vAlign w:val="bottom"/>
            <w:hideMark/>
          </w:tcPr>
          <w:p w14:paraId="0849685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77</w:t>
            </w:r>
          </w:p>
        </w:tc>
        <w:tc>
          <w:tcPr>
            <w:tcW w:w="1104" w:type="dxa"/>
            <w:tcBorders>
              <w:top w:val="nil"/>
              <w:left w:val="nil"/>
              <w:bottom w:val="single" w:sz="4" w:space="0" w:color="auto"/>
              <w:right w:val="single" w:sz="4" w:space="0" w:color="auto"/>
            </w:tcBorders>
            <w:shd w:val="clear" w:color="auto" w:fill="auto"/>
            <w:noWrap/>
            <w:vAlign w:val="bottom"/>
            <w:hideMark/>
          </w:tcPr>
          <w:p w14:paraId="0334BF2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1996041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692758D0"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1682212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OLED65C43LA</w:t>
            </w:r>
          </w:p>
        </w:tc>
        <w:tc>
          <w:tcPr>
            <w:tcW w:w="1160" w:type="dxa"/>
            <w:tcBorders>
              <w:top w:val="nil"/>
              <w:left w:val="nil"/>
              <w:bottom w:val="single" w:sz="4" w:space="0" w:color="auto"/>
              <w:right w:val="single" w:sz="4" w:space="0" w:color="auto"/>
            </w:tcBorders>
            <w:shd w:val="clear" w:color="auto" w:fill="auto"/>
            <w:noWrap/>
            <w:vAlign w:val="bottom"/>
            <w:hideMark/>
          </w:tcPr>
          <w:p w14:paraId="193EDF1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1C021E6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1853FD4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15%</w:t>
            </w:r>
          </w:p>
        </w:tc>
      </w:tr>
      <w:tr w:rsidR="00C426F7" w:rsidRPr="00C426F7" w14:paraId="60CACEE3"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2587183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OLED55C43LA</w:t>
            </w:r>
          </w:p>
        </w:tc>
        <w:tc>
          <w:tcPr>
            <w:tcW w:w="1160" w:type="dxa"/>
            <w:tcBorders>
              <w:top w:val="nil"/>
              <w:left w:val="nil"/>
              <w:bottom w:val="single" w:sz="4" w:space="0" w:color="auto"/>
              <w:right w:val="single" w:sz="4" w:space="0" w:color="auto"/>
            </w:tcBorders>
            <w:shd w:val="clear" w:color="auto" w:fill="auto"/>
            <w:noWrap/>
            <w:vAlign w:val="bottom"/>
            <w:hideMark/>
          </w:tcPr>
          <w:p w14:paraId="4AB93BC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3F37A29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5465CF3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2C8A2A2B"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F6FC1D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OLED48C43LA</w:t>
            </w:r>
          </w:p>
        </w:tc>
        <w:tc>
          <w:tcPr>
            <w:tcW w:w="1160" w:type="dxa"/>
            <w:tcBorders>
              <w:top w:val="nil"/>
              <w:left w:val="nil"/>
              <w:bottom w:val="single" w:sz="4" w:space="0" w:color="auto"/>
              <w:right w:val="single" w:sz="4" w:space="0" w:color="auto"/>
            </w:tcBorders>
            <w:shd w:val="clear" w:color="auto" w:fill="auto"/>
            <w:noWrap/>
            <w:vAlign w:val="bottom"/>
            <w:hideMark/>
          </w:tcPr>
          <w:p w14:paraId="5D6D2E9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48</w:t>
            </w:r>
          </w:p>
        </w:tc>
        <w:tc>
          <w:tcPr>
            <w:tcW w:w="1104" w:type="dxa"/>
            <w:tcBorders>
              <w:top w:val="nil"/>
              <w:left w:val="nil"/>
              <w:bottom w:val="single" w:sz="4" w:space="0" w:color="auto"/>
              <w:right w:val="single" w:sz="4" w:space="0" w:color="auto"/>
            </w:tcBorders>
            <w:shd w:val="clear" w:color="auto" w:fill="auto"/>
            <w:noWrap/>
            <w:vAlign w:val="bottom"/>
            <w:hideMark/>
          </w:tcPr>
          <w:p w14:paraId="40A1925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C4</w:t>
            </w:r>
          </w:p>
        </w:tc>
        <w:tc>
          <w:tcPr>
            <w:tcW w:w="1002" w:type="dxa"/>
            <w:tcBorders>
              <w:top w:val="nil"/>
              <w:left w:val="nil"/>
              <w:bottom w:val="single" w:sz="4" w:space="0" w:color="auto"/>
              <w:right w:val="single" w:sz="4" w:space="0" w:color="auto"/>
            </w:tcBorders>
            <w:shd w:val="clear" w:color="auto" w:fill="auto"/>
            <w:noWrap/>
            <w:vAlign w:val="bottom"/>
            <w:hideMark/>
          </w:tcPr>
          <w:p w14:paraId="117765D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4CF940D0"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4B80774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OLED83B46LA</w:t>
            </w:r>
          </w:p>
        </w:tc>
        <w:tc>
          <w:tcPr>
            <w:tcW w:w="1160" w:type="dxa"/>
            <w:tcBorders>
              <w:top w:val="nil"/>
              <w:left w:val="nil"/>
              <w:bottom w:val="single" w:sz="4" w:space="0" w:color="auto"/>
              <w:right w:val="single" w:sz="4" w:space="0" w:color="auto"/>
            </w:tcBorders>
            <w:shd w:val="clear" w:color="auto" w:fill="auto"/>
            <w:noWrap/>
            <w:vAlign w:val="bottom"/>
            <w:hideMark/>
          </w:tcPr>
          <w:p w14:paraId="1A6CDFD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83</w:t>
            </w:r>
          </w:p>
        </w:tc>
        <w:tc>
          <w:tcPr>
            <w:tcW w:w="1104" w:type="dxa"/>
            <w:tcBorders>
              <w:top w:val="nil"/>
              <w:left w:val="nil"/>
              <w:bottom w:val="single" w:sz="4" w:space="0" w:color="auto"/>
              <w:right w:val="single" w:sz="4" w:space="0" w:color="auto"/>
            </w:tcBorders>
            <w:shd w:val="clear" w:color="auto" w:fill="auto"/>
            <w:noWrap/>
            <w:vAlign w:val="bottom"/>
            <w:hideMark/>
          </w:tcPr>
          <w:p w14:paraId="5DD34CE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B4</w:t>
            </w:r>
          </w:p>
        </w:tc>
        <w:tc>
          <w:tcPr>
            <w:tcW w:w="1002" w:type="dxa"/>
            <w:tcBorders>
              <w:top w:val="nil"/>
              <w:left w:val="nil"/>
              <w:bottom w:val="single" w:sz="4" w:space="0" w:color="auto"/>
              <w:right w:val="single" w:sz="4" w:space="0" w:color="auto"/>
            </w:tcBorders>
            <w:shd w:val="clear" w:color="auto" w:fill="auto"/>
            <w:noWrap/>
            <w:vAlign w:val="bottom"/>
            <w:hideMark/>
          </w:tcPr>
          <w:p w14:paraId="0E3972E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5C4F0A92"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113836F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OLED77B46LA</w:t>
            </w:r>
          </w:p>
        </w:tc>
        <w:tc>
          <w:tcPr>
            <w:tcW w:w="1160" w:type="dxa"/>
            <w:tcBorders>
              <w:top w:val="nil"/>
              <w:left w:val="nil"/>
              <w:bottom w:val="single" w:sz="4" w:space="0" w:color="auto"/>
              <w:right w:val="single" w:sz="4" w:space="0" w:color="auto"/>
            </w:tcBorders>
            <w:shd w:val="clear" w:color="auto" w:fill="auto"/>
            <w:noWrap/>
            <w:vAlign w:val="bottom"/>
            <w:hideMark/>
          </w:tcPr>
          <w:p w14:paraId="34A08B0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77</w:t>
            </w:r>
          </w:p>
        </w:tc>
        <w:tc>
          <w:tcPr>
            <w:tcW w:w="1104" w:type="dxa"/>
            <w:tcBorders>
              <w:top w:val="nil"/>
              <w:left w:val="nil"/>
              <w:bottom w:val="single" w:sz="4" w:space="0" w:color="auto"/>
              <w:right w:val="single" w:sz="4" w:space="0" w:color="auto"/>
            </w:tcBorders>
            <w:shd w:val="clear" w:color="auto" w:fill="auto"/>
            <w:noWrap/>
            <w:vAlign w:val="bottom"/>
            <w:hideMark/>
          </w:tcPr>
          <w:p w14:paraId="0E0340D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B4</w:t>
            </w:r>
          </w:p>
        </w:tc>
        <w:tc>
          <w:tcPr>
            <w:tcW w:w="1002" w:type="dxa"/>
            <w:tcBorders>
              <w:top w:val="nil"/>
              <w:left w:val="nil"/>
              <w:bottom w:val="single" w:sz="4" w:space="0" w:color="auto"/>
              <w:right w:val="single" w:sz="4" w:space="0" w:color="auto"/>
            </w:tcBorders>
            <w:shd w:val="clear" w:color="auto" w:fill="auto"/>
            <w:noWrap/>
            <w:vAlign w:val="bottom"/>
            <w:hideMark/>
          </w:tcPr>
          <w:p w14:paraId="2DDB977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6EC53836"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F55686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OLED65B46LA</w:t>
            </w:r>
          </w:p>
        </w:tc>
        <w:tc>
          <w:tcPr>
            <w:tcW w:w="1160" w:type="dxa"/>
            <w:tcBorders>
              <w:top w:val="nil"/>
              <w:left w:val="nil"/>
              <w:bottom w:val="single" w:sz="4" w:space="0" w:color="auto"/>
              <w:right w:val="single" w:sz="4" w:space="0" w:color="auto"/>
            </w:tcBorders>
            <w:shd w:val="clear" w:color="auto" w:fill="auto"/>
            <w:noWrap/>
            <w:vAlign w:val="bottom"/>
            <w:hideMark/>
          </w:tcPr>
          <w:p w14:paraId="6A93A17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3CA749B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B4</w:t>
            </w:r>
          </w:p>
        </w:tc>
        <w:tc>
          <w:tcPr>
            <w:tcW w:w="1002" w:type="dxa"/>
            <w:tcBorders>
              <w:top w:val="nil"/>
              <w:left w:val="nil"/>
              <w:bottom w:val="single" w:sz="4" w:space="0" w:color="auto"/>
              <w:right w:val="single" w:sz="4" w:space="0" w:color="auto"/>
            </w:tcBorders>
            <w:shd w:val="clear" w:color="auto" w:fill="auto"/>
            <w:noWrap/>
            <w:vAlign w:val="bottom"/>
            <w:hideMark/>
          </w:tcPr>
          <w:p w14:paraId="78C3133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15%</w:t>
            </w:r>
          </w:p>
        </w:tc>
      </w:tr>
      <w:tr w:rsidR="00C426F7" w:rsidRPr="00C426F7" w14:paraId="45836F53"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1F0A6CF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OLED55B46LA</w:t>
            </w:r>
          </w:p>
        </w:tc>
        <w:tc>
          <w:tcPr>
            <w:tcW w:w="1160" w:type="dxa"/>
            <w:tcBorders>
              <w:top w:val="nil"/>
              <w:left w:val="nil"/>
              <w:bottom w:val="single" w:sz="4" w:space="0" w:color="auto"/>
              <w:right w:val="single" w:sz="4" w:space="0" w:color="auto"/>
            </w:tcBorders>
            <w:shd w:val="clear" w:color="auto" w:fill="auto"/>
            <w:noWrap/>
            <w:vAlign w:val="bottom"/>
            <w:hideMark/>
          </w:tcPr>
          <w:p w14:paraId="6E0361F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12D18AC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B4</w:t>
            </w:r>
          </w:p>
        </w:tc>
        <w:tc>
          <w:tcPr>
            <w:tcW w:w="1002" w:type="dxa"/>
            <w:tcBorders>
              <w:top w:val="nil"/>
              <w:left w:val="nil"/>
              <w:bottom w:val="single" w:sz="4" w:space="0" w:color="auto"/>
              <w:right w:val="single" w:sz="4" w:space="0" w:color="auto"/>
            </w:tcBorders>
            <w:shd w:val="clear" w:color="auto" w:fill="auto"/>
            <w:noWrap/>
            <w:vAlign w:val="bottom"/>
            <w:hideMark/>
          </w:tcPr>
          <w:p w14:paraId="0BC5FCE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3BDE29F3"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E529B5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OLED77B4ELA</w:t>
            </w:r>
          </w:p>
        </w:tc>
        <w:tc>
          <w:tcPr>
            <w:tcW w:w="1160" w:type="dxa"/>
            <w:tcBorders>
              <w:top w:val="nil"/>
              <w:left w:val="nil"/>
              <w:bottom w:val="single" w:sz="4" w:space="0" w:color="auto"/>
              <w:right w:val="single" w:sz="4" w:space="0" w:color="auto"/>
            </w:tcBorders>
            <w:shd w:val="clear" w:color="auto" w:fill="auto"/>
            <w:noWrap/>
            <w:vAlign w:val="bottom"/>
            <w:hideMark/>
          </w:tcPr>
          <w:p w14:paraId="221E50C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77</w:t>
            </w:r>
          </w:p>
        </w:tc>
        <w:tc>
          <w:tcPr>
            <w:tcW w:w="1104" w:type="dxa"/>
            <w:tcBorders>
              <w:top w:val="nil"/>
              <w:left w:val="nil"/>
              <w:bottom w:val="single" w:sz="4" w:space="0" w:color="auto"/>
              <w:right w:val="single" w:sz="4" w:space="0" w:color="auto"/>
            </w:tcBorders>
            <w:shd w:val="clear" w:color="auto" w:fill="auto"/>
            <w:noWrap/>
            <w:vAlign w:val="bottom"/>
            <w:hideMark/>
          </w:tcPr>
          <w:p w14:paraId="000E3CB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B4</w:t>
            </w:r>
          </w:p>
        </w:tc>
        <w:tc>
          <w:tcPr>
            <w:tcW w:w="1002" w:type="dxa"/>
            <w:tcBorders>
              <w:top w:val="nil"/>
              <w:left w:val="nil"/>
              <w:bottom w:val="single" w:sz="4" w:space="0" w:color="auto"/>
              <w:right w:val="single" w:sz="4" w:space="0" w:color="auto"/>
            </w:tcBorders>
            <w:shd w:val="clear" w:color="auto" w:fill="auto"/>
            <w:noWrap/>
            <w:vAlign w:val="bottom"/>
            <w:hideMark/>
          </w:tcPr>
          <w:p w14:paraId="3D3BD81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768B5765"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4FC21D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OLED65B4ELA</w:t>
            </w:r>
          </w:p>
        </w:tc>
        <w:tc>
          <w:tcPr>
            <w:tcW w:w="1160" w:type="dxa"/>
            <w:tcBorders>
              <w:top w:val="nil"/>
              <w:left w:val="nil"/>
              <w:bottom w:val="single" w:sz="4" w:space="0" w:color="auto"/>
              <w:right w:val="single" w:sz="4" w:space="0" w:color="auto"/>
            </w:tcBorders>
            <w:shd w:val="clear" w:color="auto" w:fill="auto"/>
            <w:noWrap/>
            <w:vAlign w:val="bottom"/>
            <w:hideMark/>
          </w:tcPr>
          <w:p w14:paraId="67AB621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34DFDC0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B4</w:t>
            </w:r>
          </w:p>
        </w:tc>
        <w:tc>
          <w:tcPr>
            <w:tcW w:w="1002" w:type="dxa"/>
            <w:tcBorders>
              <w:top w:val="nil"/>
              <w:left w:val="nil"/>
              <w:bottom w:val="single" w:sz="4" w:space="0" w:color="auto"/>
              <w:right w:val="single" w:sz="4" w:space="0" w:color="auto"/>
            </w:tcBorders>
            <w:shd w:val="clear" w:color="auto" w:fill="auto"/>
            <w:noWrap/>
            <w:vAlign w:val="bottom"/>
            <w:hideMark/>
          </w:tcPr>
          <w:p w14:paraId="0B091585"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15%</w:t>
            </w:r>
          </w:p>
        </w:tc>
      </w:tr>
      <w:tr w:rsidR="00C426F7" w:rsidRPr="00C426F7" w14:paraId="1B760E6A"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AA4B3D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OLED55B4ELA</w:t>
            </w:r>
          </w:p>
        </w:tc>
        <w:tc>
          <w:tcPr>
            <w:tcW w:w="1160" w:type="dxa"/>
            <w:tcBorders>
              <w:top w:val="nil"/>
              <w:left w:val="nil"/>
              <w:bottom w:val="single" w:sz="4" w:space="0" w:color="auto"/>
              <w:right w:val="single" w:sz="4" w:space="0" w:color="auto"/>
            </w:tcBorders>
            <w:shd w:val="clear" w:color="auto" w:fill="auto"/>
            <w:noWrap/>
            <w:vAlign w:val="bottom"/>
            <w:hideMark/>
          </w:tcPr>
          <w:p w14:paraId="7B949D4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0F62293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B4</w:t>
            </w:r>
          </w:p>
        </w:tc>
        <w:tc>
          <w:tcPr>
            <w:tcW w:w="1002" w:type="dxa"/>
            <w:tcBorders>
              <w:top w:val="nil"/>
              <w:left w:val="nil"/>
              <w:bottom w:val="single" w:sz="4" w:space="0" w:color="auto"/>
              <w:right w:val="single" w:sz="4" w:space="0" w:color="auto"/>
            </w:tcBorders>
            <w:shd w:val="clear" w:color="auto" w:fill="auto"/>
            <w:noWrap/>
            <w:vAlign w:val="bottom"/>
            <w:hideMark/>
          </w:tcPr>
          <w:p w14:paraId="43D347C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2635E3BD"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1B13BFE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86QNED99T9B</w:t>
            </w:r>
          </w:p>
        </w:tc>
        <w:tc>
          <w:tcPr>
            <w:tcW w:w="1160" w:type="dxa"/>
            <w:tcBorders>
              <w:top w:val="nil"/>
              <w:left w:val="nil"/>
              <w:bottom w:val="single" w:sz="4" w:space="0" w:color="auto"/>
              <w:right w:val="single" w:sz="4" w:space="0" w:color="auto"/>
            </w:tcBorders>
            <w:shd w:val="clear" w:color="auto" w:fill="auto"/>
            <w:noWrap/>
            <w:vAlign w:val="bottom"/>
            <w:hideMark/>
          </w:tcPr>
          <w:p w14:paraId="5FB651D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86</w:t>
            </w:r>
          </w:p>
        </w:tc>
        <w:tc>
          <w:tcPr>
            <w:tcW w:w="1104" w:type="dxa"/>
            <w:tcBorders>
              <w:top w:val="nil"/>
              <w:left w:val="nil"/>
              <w:bottom w:val="single" w:sz="4" w:space="0" w:color="auto"/>
              <w:right w:val="single" w:sz="4" w:space="0" w:color="auto"/>
            </w:tcBorders>
            <w:shd w:val="clear" w:color="auto" w:fill="auto"/>
            <w:noWrap/>
            <w:vAlign w:val="bottom"/>
            <w:hideMark/>
          </w:tcPr>
          <w:p w14:paraId="706DA8A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QNED99T</w:t>
            </w:r>
          </w:p>
        </w:tc>
        <w:tc>
          <w:tcPr>
            <w:tcW w:w="1002" w:type="dxa"/>
            <w:tcBorders>
              <w:top w:val="nil"/>
              <w:left w:val="nil"/>
              <w:bottom w:val="single" w:sz="4" w:space="0" w:color="auto"/>
              <w:right w:val="single" w:sz="4" w:space="0" w:color="auto"/>
            </w:tcBorders>
            <w:shd w:val="clear" w:color="auto" w:fill="auto"/>
            <w:noWrap/>
            <w:vAlign w:val="bottom"/>
            <w:hideMark/>
          </w:tcPr>
          <w:p w14:paraId="39EBCD75"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532054E2"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7C6E822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75QNED99T9B</w:t>
            </w:r>
          </w:p>
        </w:tc>
        <w:tc>
          <w:tcPr>
            <w:tcW w:w="1160" w:type="dxa"/>
            <w:tcBorders>
              <w:top w:val="nil"/>
              <w:left w:val="nil"/>
              <w:bottom w:val="single" w:sz="4" w:space="0" w:color="auto"/>
              <w:right w:val="single" w:sz="4" w:space="0" w:color="auto"/>
            </w:tcBorders>
            <w:shd w:val="clear" w:color="auto" w:fill="auto"/>
            <w:noWrap/>
            <w:vAlign w:val="bottom"/>
            <w:hideMark/>
          </w:tcPr>
          <w:p w14:paraId="368410B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w:t>
            </w:r>
          </w:p>
        </w:tc>
        <w:tc>
          <w:tcPr>
            <w:tcW w:w="1104" w:type="dxa"/>
            <w:tcBorders>
              <w:top w:val="nil"/>
              <w:left w:val="nil"/>
              <w:bottom w:val="single" w:sz="4" w:space="0" w:color="auto"/>
              <w:right w:val="single" w:sz="4" w:space="0" w:color="auto"/>
            </w:tcBorders>
            <w:shd w:val="clear" w:color="auto" w:fill="auto"/>
            <w:noWrap/>
            <w:vAlign w:val="bottom"/>
            <w:hideMark/>
          </w:tcPr>
          <w:p w14:paraId="03825B1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QNED99T</w:t>
            </w:r>
          </w:p>
        </w:tc>
        <w:tc>
          <w:tcPr>
            <w:tcW w:w="1002" w:type="dxa"/>
            <w:tcBorders>
              <w:top w:val="nil"/>
              <w:left w:val="nil"/>
              <w:bottom w:val="single" w:sz="4" w:space="0" w:color="auto"/>
              <w:right w:val="single" w:sz="4" w:space="0" w:color="auto"/>
            </w:tcBorders>
            <w:shd w:val="clear" w:color="auto" w:fill="auto"/>
            <w:noWrap/>
            <w:vAlign w:val="bottom"/>
            <w:hideMark/>
          </w:tcPr>
          <w:p w14:paraId="3AEDE2B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3DB5678B"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1A65555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86QNED91T6A</w:t>
            </w:r>
          </w:p>
        </w:tc>
        <w:tc>
          <w:tcPr>
            <w:tcW w:w="1160" w:type="dxa"/>
            <w:tcBorders>
              <w:top w:val="nil"/>
              <w:left w:val="nil"/>
              <w:bottom w:val="single" w:sz="4" w:space="0" w:color="auto"/>
              <w:right w:val="single" w:sz="4" w:space="0" w:color="auto"/>
            </w:tcBorders>
            <w:shd w:val="clear" w:color="auto" w:fill="auto"/>
            <w:noWrap/>
            <w:vAlign w:val="bottom"/>
            <w:hideMark/>
          </w:tcPr>
          <w:p w14:paraId="3C87D26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86</w:t>
            </w:r>
          </w:p>
        </w:tc>
        <w:tc>
          <w:tcPr>
            <w:tcW w:w="1104" w:type="dxa"/>
            <w:tcBorders>
              <w:top w:val="nil"/>
              <w:left w:val="nil"/>
              <w:bottom w:val="single" w:sz="4" w:space="0" w:color="auto"/>
              <w:right w:val="single" w:sz="4" w:space="0" w:color="auto"/>
            </w:tcBorders>
            <w:shd w:val="clear" w:color="auto" w:fill="auto"/>
            <w:noWrap/>
            <w:vAlign w:val="bottom"/>
            <w:hideMark/>
          </w:tcPr>
          <w:p w14:paraId="419EC30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QNED91T</w:t>
            </w:r>
          </w:p>
        </w:tc>
        <w:tc>
          <w:tcPr>
            <w:tcW w:w="1002" w:type="dxa"/>
            <w:tcBorders>
              <w:top w:val="nil"/>
              <w:left w:val="nil"/>
              <w:bottom w:val="single" w:sz="4" w:space="0" w:color="auto"/>
              <w:right w:val="single" w:sz="4" w:space="0" w:color="auto"/>
            </w:tcBorders>
            <w:shd w:val="clear" w:color="auto" w:fill="auto"/>
            <w:noWrap/>
            <w:vAlign w:val="bottom"/>
            <w:hideMark/>
          </w:tcPr>
          <w:p w14:paraId="02ACE40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3D190EA8"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7352086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75QNED91T6A</w:t>
            </w:r>
          </w:p>
        </w:tc>
        <w:tc>
          <w:tcPr>
            <w:tcW w:w="1160" w:type="dxa"/>
            <w:tcBorders>
              <w:top w:val="nil"/>
              <w:left w:val="nil"/>
              <w:bottom w:val="single" w:sz="4" w:space="0" w:color="auto"/>
              <w:right w:val="single" w:sz="4" w:space="0" w:color="auto"/>
            </w:tcBorders>
            <w:shd w:val="clear" w:color="auto" w:fill="auto"/>
            <w:noWrap/>
            <w:vAlign w:val="bottom"/>
            <w:hideMark/>
          </w:tcPr>
          <w:p w14:paraId="2D193E25"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w:t>
            </w:r>
          </w:p>
        </w:tc>
        <w:tc>
          <w:tcPr>
            <w:tcW w:w="1104" w:type="dxa"/>
            <w:tcBorders>
              <w:top w:val="nil"/>
              <w:left w:val="nil"/>
              <w:bottom w:val="single" w:sz="4" w:space="0" w:color="auto"/>
              <w:right w:val="single" w:sz="4" w:space="0" w:color="auto"/>
            </w:tcBorders>
            <w:shd w:val="clear" w:color="auto" w:fill="auto"/>
            <w:noWrap/>
            <w:vAlign w:val="bottom"/>
            <w:hideMark/>
          </w:tcPr>
          <w:p w14:paraId="3C71EC7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QNED91T</w:t>
            </w:r>
          </w:p>
        </w:tc>
        <w:tc>
          <w:tcPr>
            <w:tcW w:w="1002" w:type="dxa"/>
            <w:tcBorders>
              <w:top w:val="nil"/>
              <w:left w:val="nil"/>
              <w:bottom w:val="single" w:sz="4" w:space="0" w:color="auto"/>
              <w:right w:val="single" w:sz="4" w:space="0" w:color="auto"/>
            </w:tcBorders>
            <w:shd w:val="clear" w:color="auto" w:fill="auto"/>
            <w:noWrap/>
            <w:vAlign w:val="bottom"/>
            <w:hideMark/>
          </w:tcPr>
          <w:p w14:paraId="7989F8C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5A7F5873"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0554175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65QNED91T6A</w:t>
            </w:r>
          </w:p>
        </w:tc>
        <w:tc>
          <w:tcPr>
            <w:tcW w:w="1160" w:type="dxa"/>
            <w:tcBorders>
              <w:top w:val="nil"/>
              <w:left w:val="nil"/>
              <w:bottom w:val="single" w:sz="4" w:space="0" w:color="auto"/>
              <w:right w:val="single" w:sz="4" w:space="0" w:color="auto"/>
            </w:tcBorders>
            <w:shd w:val="clear" w:color="auto" w:fill="auto"/>
            <w:noWrap/>
            <w:vAlign w:val="bottom"/>
            <w:hideMark/>
          </w:tcPr>
          <w:p w14:paraId="060FB24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23363F0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QNED91T</w:t>
            </w:r>
          </w:p>
        </w:tc>
        <w:tc>
          <w:tcPr>
            <w:tcW w:w="1002" w:type="dxa"/>
            <w:tcBorders>
              <w:top w:val="nil"/>
              <w:left w:val="nil"/>
              <w:bottom w:val="single" w:sz="4" w:space="0" w:color="auto"/>
              <w:right w:val="single" w:sz="4" w:space="0" w:color="auto"/>
            </w:tcBorders>
            <w:shd w:val="clear" w:color="auto" w:fill="auto"/>
            <w:noWrap/>
            <w:vAlign w:val="bottom"/>
            <w:hideMark/>
          </w:tcPr>
          <w:p w14:paraId="731DD4F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15%</w:t>
            </w:r>
          </w:p>
        </w:tc>
      </w:tr>
      <w:tr w:rsidR="00C426F7" w:rsidRPr="00C426F7" w14:paraId="6E4191C0"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2711C7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98QNED89T6A</w:t>
            </w:r>
          </w:p>
        </w:tc>
        <w:tc>
          <w:tcPr>
            <w:tcW w:w="1160" w:type="dxa"/>
            <w:tcBorders>
              <w:top w:val="nil"/>
              <w:left w:val="nil"/>
              <w:bottom w:val="single" w:sz="4" w:space="0" w:color="auto"/>
              <w:right w:val="single" w:sz="4" w:space="0" w:color="auto"/>
            </w:tcBorders>
            <w:shd w:val="clear" w:color="auto" w:fill="auto"/>
            <w:noWrap/>
            <w:vAlign w:val="bottom"/>
            <w:hideMark/>
          </w:tcPr>
          <w:p w14:paraId="285D5E7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98</w:t>
            </w:r>
          </w:p>
        </w:tc>
        <w:tc>
          <w:tcPr>
            <w:tcW w:w="1104" w:type="dxa"/>
            <w:tcBorders>
              <w:top w:val="nil"/>
              <w:left w:val="nil"/>
              <w:bottom w:val="single" w:sz="4" w:space="0" w:color="auto"/>
              <w:right w:val="single" w:sz="4" w:space="0" w:color="auto"/>
            </w:tcBorders>
            <w:shd w:val="clear" w:color="auto" w:fill="auto"/>
            <w:noWrap/>
            <w:vAlign w:val="bottom"/>
            <w:hideMark/>
          </w:tcPr>
          <w:p w14:paraId="20FDCA4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QNED89T</w:t>
            </w:r>
          </w:p>
        </w:tc>
        <w:tc>
          <w:tcPr>
            <w:tcW w:w="1002" w:type="dxa"/>
            <w:tcBorders>
              <w:top w:val="nil"/>
              <w:left w:val="nil"/>
              <w:bottom w:val="single" w:sz="4" w:space="0" w:color="auto"/>
              <w:right w:val="single" w:sz="4" w:space="0" w:color="auto"/>
            </w:tcBorders>
            <w:shd w:val="clear" w:color="auto" w:fill="auto"/>
            <w:noWrap/>
            <w:vAlign w:val="bottom"/>
            <w:hideMark/>
          </w:tcPr>
          <w:p w14:paraId="4345F7D5"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15B1F109"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48157C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75QNED87T6B</w:t>
            </w:r>
          </w:p>
        </w:tc>
        <w:tc>
          <w:tcPr>
            <w:tcW w:w="1160" w:type="dxa"/>
            <w:tcBorders>
              <w:top w:val="nil"/>
              <w:left w:val="nil"/>
              <w:bottom w:val="single" w:sz="4" w:space="0" w:color="auto"/>
              <w:right w:val="single" w:sz="4" w:space="0" w:color="auto"/>
            </w:tcBorders>
            <w:shd w:val="clear" w:color="auto" w:fill="auto"/>
            <w:noWrap/>
            <w:vAlign w:val="bottom"/>
            <w:hideMark/>
          </w:tcPr>
          <w:p w14:paraId="51105B4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w:t>
            </w:r>
          </w:p>
        </w:tc>
        <w:tc>
          <w:tcPr>
            <w:tcW w:w="1104" w:type="dxa"/>
            <w:tcBorders>
              <w:top w:val="nil"/>
              <w:left w:val="nil"/>
              <w:bottom w:val="single" w:sz="4" w:space="0" w:color="auto"/>
              <w:right w:val="single" w:sz="4" w:space="0" w:color="auto"/>
            </w:tcBorders>
            <w:shd w:val="clear" w:color="auto" w:fill="auto"/>
            <w:noWrap/>
            <w:vAlign w:val="bottom"/>
            <w:hideMark/>
          </w:tcPr>
          <w:p w14:paraId="7B89CC2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QNED87T</w:t>
            </w:r>
          </w:p>
        </w:tc>
        <w:tc>
          <w:tcPr>
            <w:tcW w:w="1002" w:type="dxa"/>
            <w:tcBorders>
              <w:top w:val="nil"/>
              <w:left w:val="nil"/>
              <w:bottom w:val="single" w:sz="4" w:space="0" w:color="auto"/>
              <w:right w:val="single" w:sz="4" w:space="0" w:color="auto"/>
            </w:tcBorders>
            <w:shd w:val="clear" w:color="auto" w:fill="auto"/>
            <w:noWrap/>
            <w:vAlign w:val="bottom"/>
            <w:hideMark/>
          </w:tcPr>
          <w:p w14:paraId="706960C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0F6C7F85"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67891C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65QNED87T6B</w:t>
            </w:r>
          </w:p>
        </w:tc>
        <w:tc>
          <w:tcPr>
            <w:tcW w:w="1160" w:type="dxa"/>
            <w:tcBorders>
              <w:top w:val="nil"/>
              <w:left w:val="nil"/>
              <w:bottom w:val="single" w:sz="4" w:space="0" w:color="auto"/>
              <w:right w:val="single" w:sz="4" w:space="0" w:color="auto"/>
            </w:tcBorders>
            <w:shd w:val="clear" w:color="auto" w:fill="auto"/>
            <w:noWrap/>
            <w:vAlign w:val="bottom"/>
            <w:hideMark/>
          </w:tcPr>
          <w:p w14:paraId="3A7E53C5"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1B606E6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QNED87T</w:t>
            </w:r>
          </w:p>
        </w:tc>
        <w:tc>
          <w:tcPr>
            <w:tcW w:w="1002" w:type="dxa"/>
            <w:tcBorders>
              <w:top w:val="nil"/>
              <w:left w:val="nil"/>
              <w:bottom w:val="single" w:sz="4" w:space="0" w:color="auto"/>
              <w:right w:val="single" w:sz="4" w:space="0" w:color="auto"/>
            </w:tcBorders>
            <w:shd w:val="clear" w:color="auto" w:fill="auto"/>
            <w:noWrap/>
            <w:vAlign w:val="bottom"/>
            <w:hideMark/>
          </w:tcPr>
          <w:p w14:paraId="5D793ED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15%</w:t>
            </w:r>
          </w:p>
        </w:tc>
      </w:tr>
      <w:tr w:rsidR="00C426F7" w:rsidRPr="00C426F7" w14:paraId="6ABD248B"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064DAB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55QNED87T6B</w:t>
            </w:r>
          </w:p>
        </w:tc>
        <w:tc>
          <w:tcPr>
            <w:tcW w:w="1160" w:type="dxa"/>
            <w:tcBorders>
              <w:top w:val="nil"/>
              <w:left w:val="nil"/>
              <w:bottom w:val="single" w:sz="4" w:space="0" w:color="auto"/>
              <w:right w:val="single" w:sz="4" w:space="0" w:color="auto"/>
            </w:tcBorders>
            <w:shd w:val="clear" w:color="auto" w:fill="auto"/>
            <w:noWrap/>
            <w:vAlign w:val="bottom"/>
            <w:hideMark/>
          </w:tcPr>
          <w:p w14:paraId="4828AB8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5B49213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QNED87T</w:t>
            </w:r>
          </w:p>
        </w:tc>
        <w:tc>
          <w:tcPr>
            <w:tcW w:w="1002" w:type="dxa"/>
            <w:tcBorders>
              <w:top w:val="nil"/>
              <w:left w:val="nil"/>
              <w:bottom w:val="single" w:sz="4" w:space="0" w:color="auto"/>
              <w:right w:val="single" w:sz="4" w:space="0" w:color="auto"/>
            </w:tcBorders>
            <w:shd w:val="clear" w:color="auto" w:fill="auto"/>
            <w:noWrap/>
            <w:vAlign w:val="bottom"/>
            <w:hideMark/>
          </w:tcPr>
          <w:p w14:paraId="1F8C76F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6B41CEDF"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752FCC8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50QNED87T6B</w:t>
            </w:r>
          </w:p>
        </w:tc>
        <w:tc>
          <w:tcPr>
            <w:tcW w:w="1160" w:type="dxa"/>
            <w:tcBorders>
              <w:top w:val="nil"/>
              <w:left w:val="nil"/>
              <w:bottom w:val="single" w:sz="4" w:space="0" w:color="auto"/>
              <w:right w:val="single" w:sz="4" w:space="0" w:color="auto"/>
            </w:tcBorders>
            <w:shd w:val="clear" w:color="auto" w:fill="auto"/>
            <w:noWrap/>
            <w:vAlign w:val="bottom"/>
            <w:hideMark/>
          </w:tcPr>
          <w:p w14:paraId="45C61D5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w:t>
            </w:r>
          </w:p>
        </w:tc>
        <w:tc>
          <w:tcPr>
            <w:tcW w:w="1104" w:type="dxa"/>
            <w:tcBorders>
              <w:top w:val="nil"/>
              <w:left w:val="nil"/>
              <w:bottom w:val="single" w:sz="4" w:space="0" w:color="auto"/>
              <w:right w:val="single" w:sz="4" w:space="0" w:color="auto"/>
            </w:tcBorders>
            <w:shd w:val="clear" w:color="auto" w:fill="auto"/>
            <w:noWrap/>
            <w:vAlign w:val="bottom"/>
            <w:hideMark/>
          </w:tcPr>
          <w:p w14:paraId="5C5FE1A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QNED87T</w:t>
            </w:r>
          </w:p>
        </w:tc>
        <w:tc>
          <w:tcPr>
            <w:tcW w:w="1002" w:type="dxa"/>
            <w:tcBorders>
              <w:top w:val="nil"/>
              <w:left w:val="nil"/>
              <w:bottom w:val="single" w:sz="4" w:space="0" w:color="auto"/>
              <w:right w:val="single" w:sz="4" w:space="0" w:color="auto"/>
            </w:tcBorders>
            <w:shd w:val="clear" w:color="auto" w:fill="auto"/>
            <w:noWrap/>
            <w:vAlign w:val="bottom"/>
            <w:hideMark/>
          </w:tcPr>
          <w:p w14:paraId="6561929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24E9432C"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6AA324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86QNED86T6A</w:t>
            </w:r>
          </w:p>
        </w:tc>
        <w:tc>
          <w:tcPr>
            <w:tcW w:w="1160" w:type="dxa"/>
            <w:tcBorders>
              <w:top w:val="nil"/>
              <w:left w:val="nil"/>
              <w:bottom w:val="single" w:sz="4" w:space="0" w:color="auto"/>
              <w:right w:val="single" w:sz="4" w:space="0" w:color="auto"/>
            </w:tcBorders>
            <w:shd w:val="clear" w:color="auto" w:fill="auto"/>
            <w:noWrap/>
            <w:vAlign w:val="bottom"/>
            <w:hideMark/>
          </w:tcPr>
          <w:p w14:paraId="5A58A66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86</w:t>
            </w:r>
          </w:p>
        </w:tc>
        <w:tc>
          <w:tcPr>
            <w:tcW w:w="1104" w:type="dxa"/>
            <w:tcBorders>
              <w:top w:val="nil"/>
              <w:left w:val="nil"/>
              <w:bottom w:val="single" w:sz="4" w:space="0" w:color="auto"/>
              <w:right w:val="single" w:sz="4" w:space="0" w:color="auto"/>
            </w:tcBorders>
            <w:shd w:val="clear" w:color="auto" w:fill="auto"/>
            <w:noWrap/>
            <w:vAlign w:val="bottom"/>
            <w:hideMark/>
          </w:tcPr>
          <w:p w14:paraId="15F40BD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QNED86T</w:t>
            </w:r>
          </w:p>
        </w:tc>
        <w:tc>
          <w:tcPr>
            <w:tcW w:w="1002" w:type="dxa"/>
            <w:tcBorders>
              <w:top w:val="nil"/>
              <w:left w:val="nil"/>
              <w:bottom w:val="single" w:sz="4" w:space="0" w:color="auto"/>
              <w:right w:val="single" w:sz="4" w:space="0" w:color="auto"/>
            </w:tcBorders>
            <w:shd w:val="clear" w:color="auto" w:fill="auto"/>
            <w:noWrap/>
            <w:vAlign w:val="bottom"/>
            <w:hideMark/>
          </w:tcPr>
          <w:p w14:paraId="4E76215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2BBCC1CC"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23C2B68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75QNED86T6A</w:t>
            </w:r>
          </w:p>
        </w:tc>
        <w:tc>
          <w:tcPr>
            <w:tcW w:w="1160" w:type="dxa"/>
            <w:tcBorders>
              <w:top w:val="nil"/>
              <w:left w:val="nil"/>
              <w:bottom w:val="single" w:sz="4" w:space="0" w:color="auto"/>
              <w:right w:val="single" w:sz="4" w:space="0" w:color="auto"/>
            </w:tcBorders>
            <w:shd w:val="clear" w:color="auto" w:fill="auto"/>
            <w:noWrap/>
            <w:vAlign w:val="bottom"/>
            <w:hideMark/>
          </w:tcPr>
          <w:p w14:paraId="7FE1B7E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w:t>
            </w:r>
          </w:p>
        </w:tc>
        <w:tc>
          <w:tcPr>
            <w:tcW w:w="1104" w:type="dxa"/>
            <w:tcBorders>
              <w:top w:val="nil"/>
              <w:left w:val="nil"/>
              <w:bottom w:val="single" w:sz="4" w:space="0" w:color="auto"/>
              <w:right w:val="single" w:sz="4" w:space="0" w:color="auto"/>
            </w:tcBorders>
            <w:shd w:val="clear" w:color="auto" w:fill="auto"/>
            <w:noWrap/>
            <w:vAlign w:val="bottom"/>
            <w:hideMark/>
          </w:tcPr>
          <w:p w14:paraId="1158143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QNED86T</w:t>
            </w:r>
          </w:p>
        </w:tc>
        <w:tc>
          <w:tcPr>
            <w:tcW w:w="1002" w:type="dxa"/>
            <w:tcBorders>
              <w:top w:val="nil"/>
              <w:left w:val="nil"/>
              <w:bottom w:val="single" w:sz="4" w:space="0" w:color="auto"/>
              <w:right w:val="single" w:sz="4" w:space="0" w:color="auto"/>
            </w:tcBorders>
            <w:shd w:val="clear" w:color="auto" w:fill="auto"/>
            <w:noWrap/>
            <w:vAlign w:val="bottom"/>
            <w:hideMark/>
          </w:tcPr>
          <w:p w14:paraId="7B0C8E5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535E87DB"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0363791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65QNED86T6A</w:t>
            </w:r>
          </w:p>
        </w:tc>
        <w:tc>
          <w:tcPr>
            <w:tcW w:w="1160" w:type="dxa"/>
            <w:tcBorders>
              <w:top w:val="nil"/>
              <w:left w:val="nil"/>
              <w:bottom w:val="single" w:sz="4" w:space="0" w:color="auto"/>
              <w:right w:val="single" w:sz="4" w:space="0" w:color="auto"/>
            </w:tcBorders>
            <w:shd w:val="clear" w:color="auto" w:fill="auto"/>
            <w:noWrap/>
            <w:vAlign w:val="bottom"/>
            <w:hideMark/>
          </w:tcPr>
          <w:p w14:paraId="1A283F5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1513C9D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QNED86T</w:t>
            </w:r>
          </w:p>
        </w:tc>
        <w:tc>
          <w:tcPr>
            <w:tcW w:w="1002" w:type="dxa"/>
            <w:tcBorders>
              <w:top w:val="nil"/>
              <w:left w:val="nil"/>
              <w:bottom w:val="single" w:sz="4" w:space="0" w:color="auto"/>
              <w:right w:val="single" w:sz="4" w:space="0" w:color="auto"/>
            </w:tcBorders>
            <w:shd w:val="clear" w:color="auto" w:fill="auto"/>
            <w:noWrap/>
            <w:vAlign w:val="bottom"/>
            <w:hideMark/>
          </w:tcPr>
          <w:p w14:paraId="3333555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15%</w:t>
            </w:r>
          </w:p>
        </w:tc>
      </w:tr>
      <w:tr w:rsidR="00C426F7" w:rsidRPr="00C426F7" w14:paraId="5EFA906E"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C8EC9C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55QNED86T6A</w:t>
            </w:r>
          </w:p>
        </w:tc>
        <w:tc>
          <w:tcPr>
            <w:tcW w:w="1160" w:type="dxa"/>
            <w:tcBorders>
              <w:top w:val="nil"/>
              <w:left w:val="nil"/>
              <w:bottom w:val="single" w:sz="4" w:space="0" w:color="auto"/>
              <w:right w:val="single" w:sz="4" w:space="0" w:color="auto"/>
            </w:tcBorders>
            <w:shd w:val="clear" w:color="auto" w:fill="auto"/>
            <w:noWrap/>
            <w:vAlign w:val="bottom"/>
            <w:hideMark/>
          </w:tcPr>
          <w:p w14:paraId="3CE0B73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13E232B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QNED86T</w:t>
            </w:r>
          </w:p>
        </w:tc>
        <w:tc>
          <w:tcPr>
            <w:tcW w:w="1002" w:type="dxa"/>
            <w:tcBorders>
              <w:top w:val="nil"/>
              <w:left w:val="nil"/>
              <w:bottom w:val="single" w:sz="4" w:space="0" w:color="auto"/>
              <w:right w:val="single" w:sz="4" w:space="0" w:color="auto"/>
            </w:tcBorders>
            <w:shd w:val="clear" w:color="auto" w:fill="auto"/>
            <w:noWrap/>
            <w:vAlign w:val="bottom"/>
            <w:hideMark/>
          </w:tcPr>
          <w:p w14:paraId="67C07FF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576B8089"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4D83BA6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50QNED86T6A</w:t>
            </w:r>
          </w:p>
        </w:tc>
        <w:tc>
          <w:tcPr>
            <w:tcW w:w="1160" w:type="dxa"/>
            <w:tcBorders>
              <w:top w:val="nil"/>
              <w:left w:val="nil"/>
              <w:bottom w:val="single" w:sz="4" w:space="0" w:color="auto"/>
              <w:right w:val="single" w:sz="4" w:space="0" w:color="auto"/>
            </w:tcBorders>
            <w:shd w:val="clear" w:color="auto" w:fill="auto"/>
            <w:noWrap/>
            <w:vAlign w:val="bottom"/>
            <w:hideMark/>
          </w:tcPr>
          <w:p w14:paraId="5192F79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w:t>
            </w:r>
          </w:p>
        </w:tc>
        <w:tc>
          <w:tcPr>
            <w:tcW w:w="1104" w:type="dxa"/>
            <w:tcBorders>
              <w:top w:val="nil"/>
              <w:left w:val="nil"/>
              <w:bottom w:val="single" w:sz="4" w:space="0" w:color="auto"/>
              <w:right w:val="single" w:sz="4" w:space="0" w:color="auto"/>
            </w:tcBorders>
            <w:shd w:val="clear" w:color="auto" w:fill="auto"/>
            <w:noWrap/>
            <w:vAlign w:val="bottom"/>
            <w:hideMark/>
          </w:tcPr>
          <w:p w14:paraId="0E30D3C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QNED86T</w:t>
            </w:r>
          </w:p>
        </w:tc>
        <w:tc>
          <w:tcPr>
            <w:tcW w:w="1002" w:type="dxa"/>
            <w:tcBorders>
              <w:top w:val="nil"/>
              <w:left w:val="nil"/>
              <w:bottom w:val="single" w:sz="4" w:space="0" w:color="auto"/>
              <w:right w:val="single" w:sz="4" w:space="0" w:color="auto"/>
            </w:tcBorders>
            <w:shd w:val="clear" w:color="auto" w:fill="auto"/>
            <w:noWrap/>
            <w:vAlign w:val="bottom"/>
            <w:hideMark/>
          </w:tcPr>
          <w:p w14:paraId="0238C85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4A0D9680"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22EDF1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86QNED85T6C</w:t>
            </w:r>
          </w:p>
        </w:tc>
        <w:tc>
          <w:tcPr>
            <w:tcW w:w="1160" w:type="dxa"/>
            <w:tcBorders>
              <w:top w:val="nil"/>
              <w:left w:val="nil"/>
              <w:bottom w:val="single" w:sz="4" w:space="0" w:color="auto"/>
              <w:right w:val="single" w:sz="4" w:space="0" w:color="auto"/>
            </w:tcBorders>
            <w:shd w:val="clear" w:color="auto" w:fill="auto"/>
            <w:noWrap/>
            <w:vAlign w:val="bottom"/>
            <w:hideMark/>
          </w:tcPr>
          <w:p w14:paraId="6B304AB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86</w:t>
            </w:r>
          </w:p>
        </w:tc>
        <w:tc>
          <w:tcPr>
            <w:tcW w:w="1104" w:type="dxa"/>
            <w:tcBorders>
              <w:top w:val="nil"/>
              <w:left w:val="nil"/>
              <w:bottom w:val="single" w:sz="4" w:space="0" w:color="auto"/>
              <w:right w:val="single" w:sz="4" w:space="0" w:color="auto"/>
            </w:tcBorders>
            <w:shd w:val="clear" w:color="auto" w:fill="auto"/>
            <w:noWrap/>
            <w:vAlign w:val="bottom"/>
            <w:hideMark/>
          </w:tcPr>
          <w:p w14:paraId="36B0446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QNED85T</w:t>
            </w:r>
          </w:p>
        </w:tc>
        <w:tc>
          <w:tcPr>
            <w:tcW w:w="1002" w:type="dxa"/>
            <w:tcBorders>
              <w:top w:val="nil"/>
              <w:left w:val="nil"/>
              <w:bottom w:val="single" w:sz="4" w:space="0" w:color="auto"/>
              <w:right w:val="single" w:sz="4" w:space="0" w:color="auto"/>
            </w:tcBorders>
            <w:shd w:val="clear" w:color="auto" w:fill="auto"/>
            <w:noWrap/>
            <w:vAlign w:val="bottom"/>
            <w:hideMark/>
          </w:tcPr>
          <w:p w14:paraId="233BD95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320B09ED"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065399A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75QNED85T6C</w:t>
            </w:r>
          </w:p>
        </w:tc>
        <w:tc>
          <w:tcPr>
            <w:tcW w:w="1160" w:type="dxa"/>
            <w:tcBorders>
              <w:top w:val="nil"/>
              <w:left w:val="nil"/>
              <w:bottom w:val="single" w:sz="4" w:space="0" w:color="auto"/>
              <w:right w:val="single" w:sz="4" w:space="0" w:color="auto"/>
            </w:tcBorders>
            <w:shd w:val="clear" w:color="auto" w:fill="auto"/>
            <w:noWrap/>
            <w:vAlign w:val="bottom"/>
            <w:hideMark/>
          </w:tcPr>
          <w:p w14:paraId="503B27E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w:t>
            </w:r>
          </w:p>
        </w:tc>
        <w:tc>
          <w:tcPr>
            <w:tcW w:w="1104" w:type="dxa"/>
            <w:tcBorders>
              <w:top w:val="nil"/>
              <w:left w:val="nil"/>
              <w:bottom w:val="single" w:sz="4" w:space="0" w:color="auto"/>
              <w:right w:val="single" w:sz="4" w:space="0" w:color="auto"/>
            </w:tcBorders>
            <w:shd w:val="clear" w:color="auto" w:fill="auto"/>
            <w:noWrap/>
            <w:vAlign w:val="bottom"/>
            <w:hideMark/>
          </w:tcPr>
          <w:p w14:paraId="0876F9F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QNED85T</w:t>
            </w:r>
          </w:p>
        </w:tc>
        <w:tc>
          <w:tcPr>
            <w:tcW w:w="1002" w:type="dxa"/>
            <w:tcBorders>
              <w:top w:val="nil"/>
              <w:left w:val="nil"/>
              <w:bottom w:val="single" w:sz="4" w:space="0" w:color="auto"/>
              <w:right w:val="single" w:sz="4" w:space="0" w:color="auto"/>
            </w:tcBorders>
            <w:shd w:val="clear" w:color="auto" w:fill="auto"/>
            <w:noWrap/>
            <w:vAlign w:val="bottom"/>
            <w:hideMark/>
          </w:tcPr>
          <w:p w14:paraId="5760A79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547211B4"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C88A56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lastRenderedPageBreak/>
              <w:t>65QNED85T6C</w:t>
            </w:r>
          </w:p>
        </w:tc>
        <w:tc>
          <w:tcPr>
            <w:tcW w:w="1160" w:type="dxa"/>
            <w:tcBorders>
              <w:top w:val="nil"/>
              <w:left w:val="nil"/>
              <w:bottom w:val="single" w:sz="4" w:space="0" w:color="auto"/>
              <w:right w:val="single" w:sz="4" w:space="0" w:color="auto"/>
            </w:tcBorders>
            <w:shd w:val="clear" w:color="auto" w:fill="auto"/>
            <w:noWrap/>
            <w:vAlign w:val="bottom"/>
            <w:hideMark/>
          </w:tcPr>
          <w:p w14:paraId="513E7E9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658B51C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QNED85T</w:t>
            </w:r>
          </w:p>
        </w:tc>
        <w:tc>
          <w:tcPr>
            <w:tcW w:w="1002" w:type="dxa"/>
            <w:tcBorders>
              <w:top w:val="nil"/>
              <w:left w:val="nil"/>
              <w:bottom w:val="single" w:sz="4" w:space="0" w:color="auto"/>
              <w:right w:val="single" w:sz="4" w:space="0" w:color="auto"/>
            </w:tcBorders>
            <w:shd w:val="clear" w:color="auto" w:fill="auto"/>
            <w:noWrap/>
            <w:vAlign w:val="bottom"/>
            <w:hideMark/>
          </w:tcPr>
          <w:p w14:paraId="2CCD20D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15%</w:t>
            </w:r>
          </w:p>
        </w:tc>
      </w:tr>
      <w:tr w:rsidR="00C426F7" w:rsidRPr="00C426F7" w14:paraId="5C496C79"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371DFD4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55QNED85T6C</w:t>
            </w:r>
          </w:p>
        </w:tc>
        <w:tc>
          <w:tcPr>
            <w:tcW w:w="1160" w:type="dxa"/>
            <w:tcBorders>
              <w:top w:val="nil"/>
              <w:left w:val="nil"/>
              <w:bottom w:val="single" w:sz="4" w:space="0" w:color="auto"/>
              <w:right w:val="single" w:sz="4" w:space="0" w:color="auto"/>
            </w:tcBorders>
            <w:shd w:val="clear" w:color="auto" w:fill="auto"/>
            <w:noWrap/>
            <w:vAlign w:val="bottom"/>
            <w:hideMark/>
          </w:tcPr>
          <w:p w14:paraId="148B8E2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48D9287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QNED85T</w:t>
            </w:r>
          </w:p>
        </w:tc>
        <w:tc>
          <w:tcPr>
            <w:tcW w:w="1002" w:type="dxa"/>
            <w:tcBorders>
              <w:top w:val="nil"/>
              <w:left w:val="nil"/>
              <w:bottom w:val="single" w:sz="4" w:space="0" w:color="auto"/>
              <w:right w:val="single" w:sz="4" w:space="0" w:color="auto"/>
            </w:tcBorders>
            <w:shd w:val="clear" w:color="auto" w:fill="auto"/>
            <w:noWrap/>
            <w:vAlign w:val="bottom"/>
            <w:hideMark/>
          </w:tcPr>
          <w:p w14:paraId="4DF21CD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433452F2"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07D34E4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50QNED85T6B</w:t>
            </w:r>
          </w:p>
        </w:tc>
        <w:tc>
          <w:tcPr>
            <w:tcW w:w="1160" w:type="dxa"/>
            <w:tcBorders>
              <w:top w:val="nil"/>
              <w:left w:val="nil"/>
              <w:bottom w:val="single" w:sz="4" w:space="0" w:color="auto"/>
              <w:right w:val="single" w:sz="4" w:space="0" w:color="auto"/>
            </w:tcBorders>
            <w:shd w:val="clear" w:color="auto" w:fill="auto"/>
            <w:noWrap/>
            <w:vAlign w:val="bottom"/>
            <w:hideMark/>
          </w:tcPr>
          <w:p w14:paraId="506EB7F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w:t>
            </w:r>
          </w:p>
        </w:tc>
        <w:tc>
          <w:tcPr>
            <w:tcW w:w="1104" w:type="dxa"/>
            <w:tcBorders>
              <w:top w:val="nil"/>
              <w:left w:val="nil"/>
              <w:bottom w:val="single" w:sz="4" w:space="0" w:color="auto"/>
              <w:right w:val="single" w:sz="4" w:space="0" w:color="auto"/>
            </w:tcBorders>
            <w:shd w:val="clear" w:color="auto" w:fill="auto"/>
            <w:noWrap/>
            <w:vAlign w:val="bottom"/>
            <w:hideMark/>
          </w:tcPr>
          <w:p w14:paraId="42950F3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QNED85T</w:t>
            </w:r>
          </w:p>
        </w:tc>
        <w:tc>
          <w:tcPr>
            <w:tcW w:w="1002" w:type="dxa"/>
            <w:tcBorders>
              <w:top w:val="nil"/>
              <w:left w:val="nil"/>
              <w:bottom w:val="single" w:sz="4" w:space="0" w:color="auto"/>
              <w:right w:val="single" w:sz="4" w:space="0" w:color="auto"/>
            </w:tcBorders>
            <w:shd w:val="clear" w:color="auto" w:fill="auto"/>
            <w:noWrap/>
            <w:vAlign w:val="bottom"/>
            <w:hideMark/>
          </w:tcPr>
          <w:p w14:paraId="6B76AF6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205A2948"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495ED4D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86QNED80T6A</w:t>
            </w:r>
          </w:p>
        </w:tc>
        <w:tc>
          <w:tcPr>
            <w:tcW w:w="1160" w:type="dxa"/>
            <w:tcBorders>
              <w:top w:val="nil"/>
              <w:left w:val="nil"/>
              <w:bottom w:val="single" w:sz="4" w:space="0" w:color="auto"/>
              <w:right w:val="single" w:sz="4" w:space="0" w:color="auto"/>
            </w:tcBorders>
            <w:shd w:val="clear" w:color="auto" w:fill="auto"/>
            <w:noWrap/>
            <w:vAlign w:val="bottom"/>
            <w:hideMark/>
          </w:tcPr>
          <w:p w14:paraId="5619496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86</w:t>
            </w:r>
          </w:p>
        </w:tc>
        <w:tc>
          <w:tcPr>
            <w:tcW w:w="1104" w:type="dxa"/>
            <w:tcBorders>
              <w:top w:val="nil"/>
              <w:left w:val="nil"/>
              <w:bottom w:val="single" w:sz="4" w:space="0" w:color="auto"/>
              <w:right w:val="single" w:sz="4" w:space="0" w:color="auto"/>
            </w:tcBorders>
            <w:shd w:val="clear" w:color="auto" w:fill="auto"/>
            <w:noWrap/>
            <w:vAlign w:val="bottom"/>
            <w:hideMark/>
          </w:tcPr>
          <w:p w14:paraId="2320C3F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QNED80T</w:t>
            </w:r>
          </w:p>
        </w:tc>
        <w:tc>
          <w:tcPr>
            <w:tcW w:w="1002" w:type="dxa"/>
            <w:tcBorders>
              <w:top w:val="nil"/>
              <w:left w:val="nil"/>
              <w:bottom w:val="single" w:sz="4" w:space="0" w:color="auto"/>
              <w:right w:val="single" w:sz="4" w:space="0" w:color="auto"/>
            </w:tcBorders>
            <w:shd w:val="clear" w:color="auto" w:fill="auto"/>
            <w:noWrap/>
            <w:vAlign w:val="bottom"/>
            <w:hideMark/>
          </w:tcPr>
          <w:p w14:paraId="3B0A974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4DBDCE1C"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3DEE624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75QNED80T6A</w:t>
            </w:r>
          </w:p>
        </w:tc>
        <w:tc>
          <w:tcPr>
            <w:tcW w:w="1160" w:type="dxa"/>
            <w:tcBorders>
              <w:top w:val="nil"/>
              <w:left w:val="nil"/>
              <w:bottom w:val="single" w:sz="4" w:space="0" w:color="auto"/>
              <w:right w:val="single" w:sz="4" w:space="0" w:color="auto"/>
            </w:tcBorders>
            <w:shd w:val="clear" w:color="auto" w:fill="auto"/>
            <w:noWrap/>
            <w:vAlign w:val="bottom"/>
            <w:hideMark/>
          </w:tcPr>
          <w:p w14:paraId="7D3C532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w:t>
            </w:r>
          </w:p>
        </w:tc>
        <w:tc>
          <w:tcPr>
            <w:tcW w:w="1104" w:type="dxa"/>
            <w:tcBorders>
              <w:top w:val="nil"/>
              <w:left w:val="nil"/>
              <w:bottom w:val="single" w:sz="4" w:space="0" w:color="auto"/>
              <w:right w:val="single" w:sz="4" w:space="0" w:color="auto"/>
            </w:tcBorders>
            <w:shd w:val="clear" w:color="auto" w:fill="auto"/>
            <w:noWrap/>
            <w:vAlign w:val="bottom"/>
            <w:hideMark/>
          </w:tcPr>
          <w:p w14:paraId="0E4F869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QNED80T</w:t>
            </w:r>
          </w:p>
        </w:tc>
        <w:tc>
          <w:tcPr>
            <w:tcW w:w="1002" w:type="dxa"/>
            <w:tcBorders>
              <w:top w:val="nil"/>
              <w:left w:val="nil"/>
              <w:bottom w:val="single" w:sz="4" w:space="0" w:color="auto"/>
              <w:right w:val="single" w:sz="4" w:space="0" w:color="auto"/>
            </w:tcBorders>
            <w:shd w:val="clear" w:color="auto" w:fill="auto"/>
            <w:noWrap/>
            <w:vAlign w:val="bottom"/>
            <w:hideMark/>
          </w:tcPr>
          <w:p w14:paraId="1BEC27C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0B3FAF67"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0598EE7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65QNED80T6A</w:t>
            </w:r>
          </w:p>
        </w:tc>
        <w:tc>
          <w:tcPr>
            <w:tcW w:w="1160" w:type="dxa"/>
            <w:tcBorders>
              <w:top w:val="nil"/>
              <w:left w:val="nil"/>
              <w:bottom w:val="single" w:sz="4" w:space="0" w:color="auto"/>
              <w:right w:val="single" w:sz="4" w:space="0" w:color="auto"/>
            </w:tcBorders>
            <w:shd w:val="clear" w:color="auto" w:fill="auto"/>
            <w:noWrap/>
            <w:vAlign w:val="bottom"/>
            <w:hideMark/>
          </w:tcPr>
          <w:p w14:paraId="5700894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4A9FE21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QNED80T</w:t>
            </w:r>
          </w:p>
        </w:tc>
        <w:tc>
          <w:tcPr>
            <w:tcW w:w="1002" w:type="dxa"/>
            <w:tcBorders>
              <w:top w:val="nil"/>
              <w:left w:val="nil"/>
              <w:bottom w:val="single" w:sz="4" w:space="0" w:color="auto"/>
              <w:right w:val="single" w:sz="4" w:space="0" w:color="auto"/>
            </w:tcBorders>
            <w:shd w:val="clear" w:color="auto" w:fill="auto"/>
            <w:noWrap/>
            <w:vAlign w:val="bottom"/>
            <w:hideMark/>
          </w:tcPr>
          <w:p w14:paraId="72B0FF5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15%</w:t>
            </w:r>
          </w:p>
        </w:tc>
      </w:tr>
      <w:tr w:rsidR="00C426F7" w:rsidRPr="00C426F7" w14:paraId="5A7EE66D"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2538C85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55QNED80T6A</w:t>
            </w:r>
          </w:p>
        </w:tc>
        <w:tc>
          <w:tcPr>
            <w:tcW w:w="1160" w:type="dxa"/>
            <w:tcBorders>
              <w:top w:val="nil"/>
              <w:left w:val="nil"/>
              <w:bottom w:val="single" w:sz="4" w:space="0" w:color="auto"/>
              <w:right w:val="single" w:sz="4" w:space="0" w:color="auto"/>
            </w:tcBorders>
            <w:shd w:val="clear" w:color="auto" w:fill="auto"/>
            <w:noWrap/>
            <w:vAlign w:val="bottom"/>
            <w:hideMark/>
          </w:tcPr>
          <w:p w14:paraId="0E6A040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142A2FC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QNED80T</w:t>
            </w:r>
          </w:p>
        </w:tc>
        <w:tc>
          <w:tcPr>
            <w:tcW w:w="1002" w:type="dxa"/>
            <w:tcBorders>
              <w:top w:val="nil"/>
              <w:left w:val="nil"/>
              <w:bottom w:val="single" w:sz="4" w:space="0" w:color="auto"/>
              <w:right w:val="single" w:sz="4" w:space="0" w:color="auto"/>
            </w:tcBorders>
            <w:shd w:val="clear" w:color="auto" w:fill="auto"/>
            <w:noWrap/>
            <w:vAlign w:val="bottom"/>
            <w:hideMark/>
          </w:tcPr>
          <w:p w14:paraId="3177C2F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359C9A72"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15AD0F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50QNED80T6A</w:t>
            </w:r>
          </w:p>
        </w:tc>
        <w:tc>
          <w:tcPr>
            <w:tcW w:w="1160" w:type="dxa"/>
            <w:tcBorders>
              <w:top w:val="nil"/>
              <w:left w:val="nil"/>
              <w:bottom w:val="single" w:sz="4" w:space="0" w:color="auto"/>
              <w:right w:val="single" w:sz="4" w:space="0" w:color="auto"/>
            </w:tcBorders>
            <w:shd w:val="clear" w:color="auto" w:fill="auto"/>
            <w:noWrap/>
            <w:vAlign w:val="bottom"/>
            <w:hideMark/>
          </w:tcPr>
          <w:p w14:paraId="2410819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w:t>
            </w:r>
          </w:p>
        </w:tc>
        <w:tc>
          <w:tcPr>
            <w:tcW w:w="1104" w:type="dxa"/>
            <w:tcBorders>
              <w:top w:val="nil"/>
              <w:left w:val="nil"/>
              <w:bottom w:val="single" w:sz="4" w:space="0" w:color="auto"/>
              <w:right w:val="single" w:sz="4" w:space="0" w:color="auto"/>
            </w:tcBorders>
            <w:shd w:val="clear" w:color="auto" w:fill="auto"/>
            <w:noWrap/>
            <w:vAlign w:val="bottom"/>
            <w:hideMark/>
          </w:tcPr>
          <w:p w14:paraId="2848EF4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QNED80T</w:t>
            </w:r>
          </w:p>
        </w:tc>
        <w:tc>
          <w:tcPr>
            <w:tcW w:w="1002" w:type="dxa"/>
            <w:tcBorders>
              <w:top w:val="nil"/>
              <w:left w:val="nil"/>
              <w:bottom w:val="single" w:sz="4" w:space="0" w:color="auto"/>
              <w:right w:val="single" w:sz="4" w:space="0" w:color="auto"/>
            </w:tcBorders>
            <w:shd w:val="clear" w:color="auto" w:fill="auto"/>
            <w:noWrap/>
            <w:vAlign w:val="bottom"/>
            <w:hideMark/>
          </w:tcPr>
          <w:p w14:paraId="111033B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7ED1AC50"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3DDCC4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43QNED80T6A</w:t>
            </w:r>
          </w:p>
        </w:tc>
        <w:tc>
          <w:tcPr>
            <w:tcW w:w="1160" w:type="dxa"/>
            <w:tcBorders>
              <w:top w:val="nil"/>
              <w:left w:val="nil"/>
              <w:bottom w:val="single" w:sz="4" w:space="0" w:color="auto"/>
              <w:right w:val="single" w:sz="4" w:space="0" w:color="auto"/>
            </w:tcBorders>
            <w:shd w:val="clear" w:color="auto" w:fill="auto"/>
            <w:noWrap/>
            <w:vAlign w:val="bottom"/>
            <w:hideMark/>
          </w:tcPr>
          <w:p w14:paraId="7EF2707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43</w:t>
            </w:r>
          </w:p>
        </w:tc>
        <w:tc>
          <w:tcPr>
            <w:tcW w:w="1104" w:type="dxa"/>
            <w:tcBorders>
              <w:top w:val="nil"/>
              <w:left w:val="nil"/>
              <w:bottom w:val="single" w:sz="4" w:space="0" w:color="auto"/>
              <w:right w:val="single" w:sz="4" w:space="0" w:color="auto"/>
            </w:tcBorders>
            <w:shd w:val="clear" w:color="auto" w:fill="auto"/>
            <w:noWrap/>
            <w:vAlign w:val="bottom"/>
            <w:hideMark/>
          </w:tcPr>
          <w:p w14:paraId="35D2948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QNED80T</w:t>
            </w:r>
          </w:p>
        </w:tc>
        <w:tc>
          <w:tcPr>
            <w:tcW w:w="1002" w:type="dxa"/>
            <w:tcBorders>
              <w:top w:val="nil"/>
              <w:left w:val="nil"/>
              <w:bottom w:val="single" w:sz="4" w:space="0" w:color="auto"/>
              <w:right w:val="single" w:sz="4" w:space="0" w:color="auto"/>
            </w:tcBorders>
            <w:shd w:val="clear" w:color="auto" w:fill="auto"/>
            <w:noWrap/>
            <w:vAlign w:val="bottom"/>
            <w:hideMark/>
          </w:tcPr>
          <w:p w14:paraId="6A98B12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3CB854A8"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4CCC764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75QNED776RB</w:t>
            </w:r>
          </w:p>
        </w:tc>
        <w:tc>
          <w:tcPr>
            <w:tcW w:w="1160" w:type="dxa"/>
            <w:tcBorders>
              <w:top w:val="nil"/>
              <w:left w:val="nil"/>
              <w:bottom w:val="single" w:sz="4" w:space="0" w:color="auto"/>
              <w:right w:val="single" w:sz="4" w:space="0" w:color="auto"/>
            </w:tcBorders>
            <w:shd w:val="clear" w:color="auto" w:fill="auto"/>
            <w:noWrap/>
            <w:vAlign w:val="bottom"/>
            <w:hideMark/>
          </w:tcPr>
          <w:p w14:paraId="5AE1FC9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w:t>
            </w:r>
          </w:p>
        </w:tc>
        <w:tc>
          <w:tcPr>
            <w:tcW w:w="1104" w:type="dxa"/>
            <w:tcBorders>
              <w:top w:val="nil"/>
              <w:left w:val="nil"/>
              <w:bottom w:val="single" w:sz="4" w:space="0" w:color="auto"/>
              <w:right w:val="single" w:sz="4" w:space="0" w:color="auto"/>
            </w:tcBorders>
            <w:shd w:val="clear" w:color="auto" w:fill="auto"/>
            <w:noWrap/>
            <w:vAlign w:val="bottom"/>
            <w:hideMark/>
          </w:tcPr>
          <w:p w14:paraId="2AA54B8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QNED776</w:t>
            </w:r>
          </w:p>
        </w:tc>
        <w:tc>
          <w:tcPr>
            <w:tcW w:w="1002" w:type="dxa"/>
            <w:tcBorders>
              <w:top w:val="nil"/>
              <w:left w:val="nil"/>
              <w:bottom w:val="single" w:sz="4" w:space="0" w:color="auto"/>
              <w:right w:val="single" w:sz="4" w:space="0" w:color="auto"/>
            </w:tcBorders>
            <w:shd w:val="clear" w:color="auto" w:fill="auto"/>
            <w:noWrap/>
            <w:vAlign w:val="bottom"/>
            <w:hideMark/>
          </w:tcPr>
          <w:p w14:paraId="224E9BB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20%</w:t>
            </w:r>
          </w:p>
        </w:tc>
      </w:tr>
      <w:tr w:rsidR="00C426F7" w:rsidRPr="00C426F7" w14:paraId="60E6DDA9"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06948C1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65QNED776RB</w:t>
            </w:r>
          </w:p>
        </w:tc>
        <w:tc>
          <w:tcPr>
            <w:tcW w:w="1160" w:type="dxa"/>
            <w:tcBorders>
              <w:top w:val="nil"/>
              <w:left w:val="nil"/>
              <w:bottom w:val="single" w:sz="4" w:space="0" w:color="auto"/>
              <w:right w:val="single" w:sz="4" w:space="0" w:color="auto"/>
            </w:tcBorders>
            <w:shd w:val="clear" w:color="auto" w:fill="auto"/>
            <w:noWrap/>
            <w:vAlign w:val="bottom"/>
            <w:hideMark/>
          </w:tcPr>
          <w:p w14:paraId="0BCE5C9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06C3D73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QNED776</w:t>
            </w:r>
          </w:p>
        </w:tc>
        <w:tc>
          <w:tcPr>
            <w:tcW w:w="1002" w:type="dxa"/>
            <w:tcBorders>
              <w:top w:val="nil"/>
              <w:left w:val="nil"/>
              <w:bottom w:val="single" w:sz="4" w:space="0" w:color="auto"/>
              <w:right w:val="single" w:sz="4" w:space="0" w:color="auto"/>
            </w:tcBorders>
            <w:shd w:val="clear" w:color="auto" w:fill="auto"/>
            <w:noWrap/>
            <w:vAlign w:val="bottom"/>
            <w:hideMark/>
          </w:tcPr>
          <w:p w14:paraId="22242D3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15%</w:t>
            </w:r>
          </w:p>
        </w:tc>
      </w:tr>
      <w:tr w:rsidR="00C426F7" w:rsidRPr="00C426F7" w14:paraId="1AAC532C"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13D277F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55QNED776RB</w:t>
            </w:r>
          </w:p>
        </w:tc>
        <w:tc>
          <w:tcPr>
            <w:tcW w:w="1160" w:type="dxa"/>
            <w:tcBorders>
              <w:top w:val="nil"/>
              <w:left w:val="nil"/>
              <w:bottom w:val="single" w:sz="4" w:space="0" w:color="auto"/>
              <w:right w:val="single" w:sz="4" w:space="0" w:color="auto"/>
            </w:tcBorders>
            <w:shd w:val="clear" w:color="auto" w:fill="auto"/>
            <w:noWrap/>
            <w:vAlign w:val="bottom"/>
            <w:hideMark/>
          </w:tcPr>
          <w:p w14:paraId="0C50CA7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1275317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QNED776</w:t>
            </w:r>
          </w:p>
        </w:tc>
        <w:tc>
          <w:tcPr>
            <w:tcW w:w="1002" w:type="dxa"/>
            <w:tcBorders>
              <w:top w:val="nil"/>
              <w:left w:val="nil"/>
              <w:bottom w:val="single" w:sz="4" w:space="0" w:color="auto"/>
              <w:right w:val="single" w:sz="4" w:space="0" w:color="auto"/>
            </w:tcBorders>
            <w:shd w:val="clear" w:color="auto" w:fill="auto"/>
            <w:noWrap/>
            <w:vAlign w:val="bottom"/>
            <w:hideMark/>
          </w:tcPr>
          <w:p w14:paraId="34F79F7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28690EE9"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FFF7D6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50QNED776RB</w:t>
            </w:r>
          </w:p>
        </w:tc>
        <w:tc>
          <w:tcPr>
            <w:tcW w:w="1160" w:type="dxa"/>
            <w:tcBorders>
              <w:top w:val="nil"/>
              <w:left w:val="nil"/>
              <w:bottom w:val="single" w:sz="4" w:space="0" w:color="auto"/>
              <w:right w:val="single" w:sz="4" w:space="0" w:color="auto"/>
            </w:tcBorders>
            <w:shd w:val="clear" w:color="auto" w:fill="auto"/>
            <w:noWrap/>
            <w:vAlign w:val="bottom"/>
            <w:hideMark/>
          </w:tcPr>
          <w:p w14:paraId="677A97A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w:t>
            </w:r>
          </w:p>
        </w:tc>
        <w:tc>
          <w:tcPr>
            <w:tcW w:w="1104" w:type="dxa"/>
            <w:tcBorders>
              <w:top w:val="nil"/>
              <w:left w:val="nil"/>
              <w:bottom w:val="single" w:sz="4" w:space="0" w:color="auto"/>
              <w:right w:val="single" w:sz="4" w:space="0" w:color="auto"/>
            </w:tcBorders>
            <w:shd w:val="clear" w:color="auto" w:fill="auto"/>
            <w:noWrap/>
            <w:vAlign w:val="bottom"/>
            <w:hideMark/>
          </w:tcPr>
          <w:p w14:paraId="6518ED8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QNED776</w:t>
            </w:r>
          </w:p>
        </w:tc>
        <w:tc>
          <w:tcPr>
            <w:tcW w:w="1002" w:type="dxa"/>
            <w:tcBorders>
              <w:top w:val="nil"/>
              <w:left w:val="nil"/>
              <w:bottom w:val="single" w:sz="4" w:space="0" w:color="auto"/>
              <w:right w:val="single" w:sz="4" w:space="0" w:color="auto"/>
            </w:tcBorders>
            <w:shd w:val="clear" w:color="auto" w:fill="auto"/>
            <w:noWrap/>
            <w:vAlign w:val="bottom"/>
            <w:hideMark/>
          </w:tcPr>
          <w:p w14:paraId="085E658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36BBE5C7"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16DBC9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43QNED776RB</w:t>
            </w:r>
          </w:p>
        </w:tc>
        <w:tc>
          <w:tcPr>
            <w:tcW w:w="1160" w:type="dxa"/>
            <w:tcBorders>
              <w:top w:val="nil"/>
              <w:left w:val="nil"/>
              <w:bottom w:val="single" w:sz="4" w:space="0" w:color="auto"/>
              <w:right w:val="single" w:sz="4" w:space="0" w:color="auto"/>
            </w:tcBorders>
            <w:shd w:val="clear" w:color="auto" w:fill="auto"/>
            <w:noWrap/>
            <w:vAlign w:val="bottom"/>
            <w:hideMark/>
          </w:tcPr>
          <w:p w14:paraId="49E8AC5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43</w:t>
            </w:r>
          </w:p>
        </w:tc>
        <w:tc>
          <w:tcPr>
            <w:tcW w:w="1104" w:type="dxa"/>
            <w:tcBorders>
              <w:top w:val="nil"/>
              <w:left w:val="nil"/>
              <w:bottom w:val="single" w:sz="4" w:space="0" w:color="auto"/>
              <w:right w:val="single" w:sz="4" w:space="0" w:color="auto"/>
            </w:tcBorders>
            <w:shd w:val="clear" w:color="auto" w:fill="auto"/>
            <w:noWrap/>
            <w:vAlign w:val="bottom"/>
            <w:hideMark/>
          </w:tcPr>
          <w:p w14:paraId="7E2799D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QNED776</w:t>
            </w:r>
          </w:p>
        </w:tc>
        <w:tc>
          <w:tcPr>
            <w:tcW w:w="1002" w:type="dxa"/>
            <w:tcBorders>
              <w:top w:val="nil"/>
              <w:left w:val="nil"/>
              <w:bottom w:val="single" w:sz="4" w:space="0" w:color="auto"/>
              <w:right w:val="single" w:sz="4" w:space="0" w:color="auto"/>
            </w:tcBorders>
            <w:shd w:val="clear" w:color="auto" w:fill="auto"/>
            <w:noWrap/>
            <w:vAlign w:val="bottom"/>
            <w:hideMark/>
          </w:tcPr>
          <w:p w14:paraId="50465F1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3BA23471"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16AE20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75NANO82T6B</w:t>
            </w:r>
          </w:p>
        </w:tc>
        <w:tc>
          <w:tcPr>
            <w:tcW w:w="1160" w:type="dxa"/>
            <w:tcBorders>
              <w:top w:val="nil"/>
              <w:left w:val="nil"/>
              <w:bottom w:val="single" w:sz="4" w:space="0" w:color="auto"/>
              <w:right w:val="single" w:sz="4" w:space="0" w:color="auto"/>
            </w:tcBorders>
            <w:shd w:val="clear" w:color="auto" w:fill="auto"/>
            <w:noWrap/>
            <w:vAlign w:val="bottom"/>
            <w:hideMark/>
          </w:tcPr>
          <w:p w14:paraId="5C6D0A9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w:t>
            </w:r>
          </w:p>
        </w:tc>
        <w:tc>
          <w:tcPr>
            <w:tcW w:w="1104" w:type="dxa"/>
            <w:tcBorders>
              <w:top w:val="nil"/>
              <w:left w:val="nil"/>
              <w:bottom w:val="single" w:sz="4" w:space="0" w:color="auto"/>
              <w:right w:val="single" w:sz="4" w:space="0" w:color="auto"/>
            </w:tcBorders>
            <w:shd w:val="clear" w:color="auto" w:fill="auto"/>
            <w:noWrap/>
            <w:vAlign w:val="bottom"/>
            <w:hideMark/>
          </w:tcPr>
          <w:p w14:paraId="5E3D297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NANO82T</w:t>
            </w:r>
          </w:p>
        </w:tc>
        <w:tc>
          <w:tcPr>
            <w:tcW w:w="1002" w:type="dxa"/>
            <w:tcBorders>
              <w:top w:val="nil"/>
              <w:left w:val="nil"/>
              <w:bottom w:val="single" w:sz="4" w:space="0" w:color="auto"/>
              <w:right w:val="single" w:sz="4" w:space="0" w:color="auto"/>
            </w:tcBorders>
            <w:shd w:val="clear" w:color="auto" w:fill="auto"/>
            <w:noWrap/>
            <w:vAlign w:val="bottom"/>
            <w:hideMark/>
          </w:tcPr>
          <w:p w14:paraId="6B6C7A7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395D692E"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8C2A26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65NANO82T6B</w:t>
            </w:r>
          </w:p>
        </w:tc>
        <w:tc>
          <w:tcPr>
            <w:tcW w:w="1160" w:type="dxa"/>
            <w:tcBorders>
              <w:top w:val="nil"/>
              <w:left w:val="nil"/>
              <w:bottom w:val="single" w:sz="4" w:space="0" w:color="auto"/>
              <w:right w:val="single" w:sz="4" w:space="0" w:color="auto"/>
            </w:tcBorders>
            <w:shd w:val="clear" w:color="auto" w:fill="auto"/>
            <w:noWrap/>
            <w:vAlign w:val="bottom"/>
            <w:hideMark/>
          </w:tcPr>
          <w:p w14:paraId="3DDD0A9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63ECB73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NANO82T</w:t>
            </w:r>
          </w:p>
        </w:tc>
        <w:tc>
          <w:tcPr>
            <w:tcW w:w="1002" w:type="dxa"/>
            <w:tcBorders>
              <w:top w:val="nil"/>
              <w:left w:val="nil"/>
              <w:bottom w:val="single" w:sz="4" w:space="0" w:color="auto"/>
              <w:right w:val="single" w:sz="4" w:space="0" w:color="auto"/>
            </w:tcBorders>
            <w:shd w:val="clear" w:color="auto" w:fill="auto"/>
            <w:noWrap/>
            <w:vAlign w:val="bottom"/>
            <w:hideMark/>
          </w:tcPr>
          <w:p w14:paraId="0B3CDFA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5C6C4D72"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4F98DD2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55NANO82T6B</w:t>
            </w:r>
          </w:p>
        </w:tc>
        <w:tc>
          <w:tcPr>
            <w:tcW w:w="1160" w:type="dxa"/>
            <w:tcBorders>
              <w:top w:val="nil"/>
              <w:left w:val="nil"/>
              <w:bottom w:val="single" w:sz="4" w:space="0" w:color="auto"/>
              <w:right w:val="single" w:sz="4" w:space="0" w:color="auto"/>
            </w:tcBorders>
            <w:shd w:val="clear" w:color="auto" w:fill="auto"/>
            <w:noWrap/>
            <w:vAlign w:val="bottom"/>
            <w:hideMark/>
          </w:tcPr>
          <w:p w14:paraId="366A14E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1EB026E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NANO82T</w:t>
            </w:r>
          </w:p>
        </w:tc>
        <w:tc>
          <w:tcPr>
            <w:tcW w:w="1002" w:type="dxa"/>
            <w:tcBorders>
              <w:top w:val="nil"/>
              <w:left w:val="nil"/>
              <w:bottom w:val="single" w:sz="4" w:space="0" w:color="auto"/>
              <w:right w:val="single" w:sz="4" w:space="0" w:color="auto"/>
            </w:tcBorders>
            <w:shd w:val="clear" w:color="auto" w:fill="auto"/>
            <w:noWrap/>
            <w:vAlign w:val="bottom"/>
            <w:hideMark/>
          </w:tcPr>
          <w:p w14:paraId="66D0341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40B54444"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41E3F37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50NANO82T6B</w:t>
            </w:r>
          </w:p>
        </w:tc>
        <w:tc>
          <w:tcPr>
            <w:tcW w:w="1160" w:type="dxa"/>
            <w:tcBorders>
              <w:top w:val="nil"/>
              <w:left w:val="nil"/>
              <w:bottom w:val="single" w:sz="4" w:space="0" w:color="auto"/>
              <w:right w:val="single" w:sz="4" w:space="0" w:color="auto"/>
            </w:tcBorders>
            <w:shd w:val="clear" w:color="auto" w:fill="auto"/>
            <w:noWrap/>
            <w:vAlign w:val="bottom"/>
            <w:hideMark/>
          </w:tcPr>
          <w:p w14:paraId="610103E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w:t>
            </w:r>
          </w:p>
        </w:tc>
        <w:tc>
          <w:tcPr>
            <w:tcW w:w="1104" w:type="dxa"/>
            <w:tcBorders>
              <w:top w:val="nil"/>
              <w:left w:val="nil"/>
              <w:bottom w:val="single" w:sz="4" w:space="0" w:color="auto"/>
              <w:right w:val="single" w:sz="4" w:space="0" w:color="auto"/>
            </w:tcBorders>
            <w:shd w:val="clear" w:color="auto" w:fill="auto"/>
            <w:noWrap/>
            <w:vAlign w:val="bottom"/>
            <w:hideMark/>
          </w:tcPr>
          <w:p w14:paraId="7EFEF08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NANO82T</w:t>
            </w:r>
          </w:p>
        </w:tc>
        <w:tc>
          <w:tcPr>
            <w:tcW w:w="1002" w:type="dxa"/>
            <w:tcBorders>
              <w:top w:val="nil"/>
              <w:left w:val="nil"/>
              <w:bottom w:val="single" w:sz="4" w:space="0" w:color="auto"/>
              <w:right w:val="single" w:sz="4" w:space="0" w:color="auto"/>
            </w:tcBorders>
            <w:shd w:val="clear" w:color="auto" w:fill="auto"/>
            <w:noWrap/>
            <w:vAlign w:val="bottom"/>
            <w:hideMark/>
          </w:tcPr>
          <w:p w14:paraId="155D8B4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646EA989"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0508A8E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43NANO82T6B</w:t>
            </w:r>
          </w:p>
        </w:tc>
        <w:tc>
          <w:tcPr>
            <w:tcW w:w="1160" w:type="dxa"/>
            <w:tcBorders>
              <w:top w:val="nil"/>
              <w:left w:val="nil"/>
              <w:bottom w:val="single" w:sz="4" w:space="0" w:color="auto"/>
              <w:right w:val="single" w:sz="4" w:space="0" w:color="auto"/>
            </w:tcBorders>
            <w:shd w:val="clear" w:color="auto" w:fill="auto"/>
            <w:noWrap/>
            <w:vAlign w:val="bottom"/>
            <w:hideMark/>
          </w:tcPr>
          <w:p w14:paraId="3843F18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43</w:t>
            </w:r>
          </w:p>
        </w:tc>
        <w:tc>
          <w:tcPr>
            <w:tcW w:w="1104" w:type="dxa"/>
            <w:tcBorders>
              <w:top w:val="nil"/>
              <w:left w:val="nil"/>
              <w:bottom w:val="single" w:sz="4" w:space="0" w:color="auto"/>
              <w:right w:val="single" w:sz="4" w:space="0" w:color="auto"/>
            </w:tcBorders>
            <w:shd w:val="clear" w:color="auto" w:fill="auto"/>
            <w:noWrap/>
            <w:vAlign w:val="bottom"/>
            <w:hideMark/>
          </w:tcPr>
          <w:p w14:paraId="21963C9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NANO82T</w:t>
            </w:r>
          </w:p>
        </w:tc>
        <w:tc>
          <w:tcPr>
            <w:tcW w:w="1002" w:type="dxa"/>
            <w:tcBorders>
              <w:top w:val="nil"/>
              <w:left w:val="nil"/>
              <w:bottom w:val="single" w:sz="4" w:space="0" w:color="auto"/>
              <w:right w:val="single" w:sz="4" w:space="0" w:color="auto"/>
            </w:tcBorders>
            <w:shd w:val="clear" w:color="auto" w:fill="auto"/>
            <w:noWrap/>
            <w:vAlign w:val="bottom"/>
            <w:hideMark/>
          </w:tcPr>
          <w:p w14:paraId="1BA001B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649D1127"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046AE7B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86NANO81T6A</w:t>
            </w:r>
          </w:p>
        </w:tc>
        <w:tc>
          <w:tcPr>
            <w:tcW w:w="1160" w:type="dxa"/>
            <w:tcBorders>
              <w:top w:val="nil"/>
              <w:left w:val="nil"/>
              <w:bottom w:val="single" w:sz="4" w:space="0" w:color="auto"/>
              <w:right w:val="single" w:sz="4" w:space="0" w:color="auto"/>
            </w:tcBorders>
            <w:shd w:val="clear" w:color="auto" w:fill="auto"/>
            <w:noWrap/>
            <w:vAlign w:val="bottom"/>
            <w:hideMark/>
          </w:tcPr>
          <w:p w14:paraId="1448A72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86</w:t>
            </w:r>
          </w:p>
        </w:tc>
        <w:tc>
          <w:tcPr>
            <w:tcW w:w="1104" w:type="dxa"/>
            <w:tcBorders>
              <w:top w:val="nil"/>
              <w:left w:val="nil"/>
              <w:bottom w:val="single" w:sz="4" w:space="0" w:color="auto"/>
              <w:right w:val="single" w:sz="4" w:space="0" w:color="auto"/>
            </w:tcBorders>
            <w:shd w:val="clear" w:color="auto" w:fill="auto"/>
            <w:noWrap/>
            <w:vAlign w:val="bottom"/>
            <w:hideMark/>
          </w:tcPr>
          <w:p w14:paraId="42427D0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NANO81T</w:t>
            </w:r>
          </w:p>
        </w:tc>
        <w:tc>
          <w:tcPr>
            <w:tcW w:w="1002" w:type="dxa"/>
            <w:tcBorders>
              <w:top w:val="nil"/>
              <w:left w:val="nil"/>
              <w:bottom w:val="single" w:sz="4" w:space="0" w:color="auto"/>
              <w:right w:val="single" w:sz="4" w:space="0" w:color="auto"/>
            </w:tcBorders>
            <w:shd w:val="clear" w:color="auto" w:fill="auto"/>
            <w:noWrap/>
            <w:vAlign w:val="bottom"/>
            <w:hideMark/>
          </w:tcPr>
          <w:p w14:paraId="0BC3764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4DA762DF"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78A7E81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75NANO81T6A</w:t>
            </w:r>
          </w:p>
        </w:tc>
        <w:tc>
          <w:tcPr>
            <w:tcW w:w="1160" w:type="dxa"/>
            <w:tcBorders>
              <w:top w:val="nil"/>
              <w:left w:val="nil"/>
              <w:bottom w:val="single" w:sz="4" w:space="0" w:color="auto"/>
              <w:right w:val="single" w:sz="4" w:space="0" w:color="auto"/>
            </w:tcBorders>
            <w:shd w:val="clear" w:color="auto" w:fill="auto"/>
            <w:noWrap/>
            <w:vAlign w:val="bottom"/>
            <w:hideMark/>
          </w:tcPr>
          <w:p w14:paraId="5C7EF1C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w:t>
            </w:r>
          </w:p>
        </w:tc>
        <w:tc>
          <w:tcPr>
            <w:tcW w:w="1104" w:type="dxa"/>
            <w:tcBorders>
              <w:top w:val="nil"/>
              <w:left w:val="nil"/>
              <w:bottom w:val="single" w:sz="4" w:space="0" w:color="auto"/>
              <w:right w:val="single" w:sz="4" w:space="0" w:color="auto"/>
            </w:tcBorders>
            <w:shd w:val="clear" w:color="auto" w:fill="auto"/>
            <w:noWrap/>
            <w:vAlign w:val="bottom"/>
            <w:hideMark/>
          </w:tcPr>
          <w:p w14:paraId="0D0D2C4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NANO81T</w:t>
            </w:r>
          </w:p>
        </w:tc>
        <w:tc>
          <w:tcPr>
            <w:tcW w:w="1002" w:type="dxa"/>
            <w:tcBorders>
              <w:top w:val="nil"/>
              <w:left w:val="nil"/>
              <w:bottom w:val="single" w:sz="4" w:space="0" w:color="auto"/>
              <w:right w:val="single" w:sz="4" w:space="0" w:color="auto"/>
            </w:tcBorders>
            <w:shd w:val="clear" w:color="auto" w:fill="auto"/>
            <w:noWrap/>
            <w:vAlign w:val="bottom"/>
            <w:hideMark/>
          </w:tcPr>
          <w:p w14:paraId="4D68EF0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4B08C69A"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2988D1B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65NANO81T6A</w:t>
            </w:r>
          </w:p>
        </w:tc>
        <w:tc>
          <w:tcPr>
            <w:tcW w:w="1160" w:type="dxa"/>
            <w:tcBorders>
              <w:top w:val="nil"/>
              <w:left w:val="nil"/>
              <w:bottom w:val="single" w:sz="4" w:space="0" w:color="auto"/>
              <w:right w:val="single" w:sz="4" w:space="0" w:color="auto"/>
            </w:tcBorders>
            <w:shd w:val="clear" w:color="auto" w:fill="auto"/>
            <w:noWrap/>
            <w:vAlign w:val="bottom"/>
            <w:hideMark/>
          </w:tcPr>
          <w:p w14:paraId="00E3198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2356152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NANO81T</w:t>
            </w:r>
          </w:p>
        </w:tc>
        <w:tc>
          <w:tcPr>
            <w:tcW w:w="1002" w:type="dxa"/>
            <w:tcBorders>
              <w:top w:val="nil"/>
              <w:left w:val="nil"/>
              <w:bottom w:val="single" w:sz="4" w:space="0" w:color="auto"/>
              <w:right w:val="single" w:sz="4" w:space="0" w:color="auto"/>
            </w:tcBorders>
            <w:shd w:val="clear" w:color="auto" w:fill="auto"/>
            <w:noWrap/>
            <w:vAlign w:val="bottom"/>
            <w:hideMark/>
          </w:tcPr>
          <w:p w14:paraId="3877126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5DE28061"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2AB7DC4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55NANO81T6A</w:t>
            </w:r>
          </w:p>
        </w:tc>
        <w:tc>
          <w:tcPr>
            <w:tcW w:w="1160" w:type="dxa"/>
            <w:tcBorders>
              <w:top w:val="nil"/>
              <w:left w:val="nil"/>
              <w:bottom w:val="single" w:sz="4" w:space="0" w:color="auto"/>
              <w:right w:val="single" w:sz="4" w:space="0" w:color="auto"/>
            </w:tcBorders>
            <w:shd w:val="clear" w:color="auto" w:fill="auto"/>
            <w:noWrap/>
            <w:vAlign w:val="bottom"/>
            <w:hideMark/>
          </w:tcPr>
          <w:p w14:paraId="6A8B9EC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095767E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NANO81T</w:t>
            </w:r>
          </w:p>
        </w:tc>
        <w:tc>
          <w:tcPr>
            <w:tcW w:w="1002" w:type="dxa"/>
            <w:tcBorders>
              <w:top w:val="nil"/>
              <w:left w:val="nil"/>
              <w:bottom w:val="single" w:sz="4" w:space="0" w:color="auto"/>
              <w:right w:val="single" w:sz="4" w:space="0" w:color="auto"/>
            </w:tcBorders>
            <w:shd w:val="clear" w:color="auto" w:fill="auto"/>
            <w:noWrap/>
            <w:vAlign w:val="bottom"/>
            <w:hideMark/>
          </w:tcPr>
          <w:p w14:paraId="793ABFF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460E23C2"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563DE95"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50NANO81T6A</w:t>
            </w:r>
          </w:p>
        </w:tc>
        <w:tc>
          <w:tcPr>
            <w:tcW w:w="1160" w:type="dxa"/>
            <w:tcBorders>
              <w:top w:val="nil"/>
              <w:left w:val="nil"/>
              <w:bottom w:val="single" w:sz="4" w:space="0" w:color="auto"/>
              <w:right w:val="single" w:sz="4" w:space="0" w:color="auto"/>
            </w:tcBorders>
            <w:shd w:val="clear" w:color="auto" w:fill="auto"/>
            <w:noWrap/>
            <w:vAlign w:val="bottom"/>
            <w:hideMark/>
          </w:tcPr>
          <w:p w14:paraId="735ECFB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w:t>
            </w:r>
          </w:p>
        </w:tc>
        <w:tc>
          <w:tcPr>
            <w:tcW w:w="1104" w:type="dxa"/>
            <w:tcBorders>
              <w:top w:val="nil"/>
              <w:left w:val="nil"/>
              <w:bottom w:val="single" w:sz="4" w:space="0" w:color="auto"/>
              <w:right w:val="single" w:sz="4" w:space="0" w:color="auto"/>
            </w:tcBorders>
            <w:shd w:val="clear" w:color="auto" w:fill="auto"/>
            <w:noWrap/>
            <w:vAlign w:val="bottom"/>
            <w:hideMark/>
          </w:tcPr>
          <w:p w14:paraId="1752CA2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NANO81T</w:t>
            </w:r>
          </w:p>
        </w:tc>
        <w:tc>
          <w:tcPr>
            <w:tcW w:w="1002" w:type="dxa"/>
            <w:tcBorders>
              <w:top w:val="nil"/>
              <w:left w:val="nil"/>
              <w:bottom w:val="single" w:sz="4" w:space="0" w:color="auto"/>
              <w:right w:val="single" w:sz="4" w:space="0" w:color="auto"/>
            </w:tcBorders>
            <w:shd w:val="clear" w:color="auto" w:fill="auto"/>
            <w:noWrap/>
            <w:vAlign w:val="bottom"/>
            <w:hideMark/>
          </w:tcPr>
          <w:p w14:paraId="5E217EE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4724E912"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277E9A0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43NANO81T6A</w:t>
            </w:r>
          </w:p>
        </w:tc>
        <w:tc>
          <w:tcPr>
            <w:tcW w:w="1160" w:type="dxa"/>
            <w:tcBorders>
              <w:top w:val="nil"/>
              <w:left w:val="nil"/>
              <w:bottom w:val="single" w:sz="4" w:space="0" w:color="auto"/>
              <w:right w:val="single" w:sz="4" w:space="0" w:color="auto"/>
            </w:tcBorders>
            <w:shd w:val="clear" w:color="auto" w:fill="auto"/>
            <w:noWrap/>
            <w:vAlign w:val="bottom"/>
            <w:hideMark/>
          </w:tcPr>
          <w:p w14:paraId="3EE7BC2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43</w:t>
            </w:r>
          </w:p>
        </w:tc>
        <w:tc>
          <w:tcPr>
            <w:tcW w:w="1104" w:type="dxa"/>
            <w:tcBorders>
              <w:top w:val="nil"/>
              <w:left w:val="nil"/>
              <w:bottom w:val="single" w:sz="4" w:space="0" w:color="auto"/>
              <w:right w:val="single" w:sz="4" w:space="0" w:color="auto"/>
            </w:tcBorders>
            <w:shd w:val="clear" w:color="auto" w:fill="auto"/>
            <w:noWrap/>
            <w:vAlign w:val="bottom"/>
            <w:hideMark/>
          </w:tcPr>
          <w:p w14:paraId="5B294A0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NANO81T</w:t>
            </w:r>
          </w:p>
        </w:tc>
        <w:tc>
          <w:tcPr>
            <w:tcW w:w="1002" w:type="dxa"/>
            <w:tcBorders>
              <w:top w:val="nil"/>
              <w:left w:val="nil"/>
              <w:bottom w:val="single" w:sz="4" w:space="0" w:color="auto"/>
              <w:right w:val="single" w:sz="4" w:space="0" w:color="auto"/>
            </w:tcBorders>
            <w:shd w:val="clear" w:color="auto" w:fill="auto"/>
            <w:noWrap/>
            <w:vAlign w:val="bottom"/>
            <w:hideMark/>
          </w:tcPr>
          <w:p w14:paraId="5A09DB0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41F68A2B"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E0E3A9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98UT91006LA</w:t>
            </w:r>
          </w:p>
        </w:tc>
        <w:tc>
          <w:tcPr>
            <w:tcW w:w="1160" w:type="dxa"/>
            <w:tcBorders>
              <w:top w:val="nil"/>
              <w:left w:val="nil"/>
              <w:bottom w:val="single" w:sz="4" w:space="0" w:color="auto"/>
              <w:right w:val="single" w:sz="4" w:space="0" w:color="auto"/>
            </w:tcBorders>
            <w:shd w:val="clear" w:color="auto" w:fill="auto"/>
            <w:noWrap/>
            <w:vAlign w:val="bottom"/>
            <w:hideMark/>
          </w:tcPr>
          <w:p w14:paraId="32EAB80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98</w:t>
            </w:r>
          </w:p>
        </w:tc>
        <w:tc>
          <w:tcPr>
            <w:tcW w:w="1104" w:type="dxa"/>
            <w:tcBorders>
              <w:top w:val="nil"/>
              <w:left w:val="nil"/>
              <w:bottom w:val="single" w:sz="4" w:space="0" w:color="auto"/>
              <w:right w:val="single" w:sz="4" w:space="0" w:color="auto"/>
            </w:tcBorders>
            <w:shd w:val="clear" w:color="auto" w:fill="auto"/>
            <w:noWrap/>
            <w:vAlign w:val="bottom"/>
            <w:hideMark/>
          </w:tcPr>
          <w:p w14:paraId="71A1CFA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UT91</w:t>
            </w:r>
          </w:p>
        </w:tc>
        <w:tc>
          <w:tcPr>
            <w:tcW w:w="1002" w:type="dxa"/>
            <w:tcBorders>
              <w:top w:val="nil"/>
              <w:left w:val="nil"/>
              <w:bottom w:val="single" w:sz="4" w:space="0" w:color="auto"/>
              <w:right w:val="single" w:sz="4" w:space="0" w:color="auto"/>
            </w:tcBorders>
            <w:shd w:val="clear" w:color="auto" w:fill="auto"/>
            <w:noWrap/>
            <w:vAlign w:val="bottom"/>
            <w:hideMark/>
          </w:tcPr>
          <w:p w14:paraId="67A8634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1EF3F471"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2A1F5D8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75UT91006LA</w:t>
            </w:r>
          </w:p>
        </w:tc>
        <w:tc>
          <w:tcPr>
            <w:tcW w:w="1160" w:type="dxa"/>
            <w:tcBorders>
              <w:top w:val="nil"/>
              <w:left w:val="nil"/>
              <w:bottom w:val="single" w:sz="4" w:space="0" w:color="auto"/>
              <w:right w:val="single" w:sz="4" w:space="0" w:color="auto"/>
            </w:tcBorders>
            <w:shd w:val="clear" w:color="auto" w:fill="auto"/>
            <w:noWrap/>
            <w:vAlign w:val="bottom"/>
            <w:hideMark/>
          </w:tcPr>
          <w:p w14:paraId="1052D51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w:t>
            </w:r>
          </w:p>
        </w:tc>
        <w:tc>
          <w:tcPr>
            <w:tcW w:w="1104" w:type="dxa"/>
            <w:tcBorders>
              <w:top w:val="nil"/>
              <w:left w:val="nil"/>
              <w:bottom w:val="single" w:sz="4" w:space="0" w:color="auto"/>
              <w:right w:val="single" w:sz="4" w:space="0" w:color="auto"/>
            </w:tcBorders>
            <w:shd w:val="clear" w:color="auto" w:fill="auto"/>
            <w:noWrap/>
            <w:vAlign w:val="bottom"/>
            <w:hideMark/>
          </w:tcPr>
          <w:p w14:paraId="54C581C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UT91</w:t>
            </w:r>
          </w:p>
        </w:tc>
        <w:tc>
          <w:tcPr>
            <w:tcW w:w="1002" w:type="dxa"/>
            <w:tcBorders>
              <w:top w:val="nil"/>
              <w:left w:val="nil"/>
              <w:bottom w:val="single" w:sz="4" w:space="0" w:color="auto"/>
              <w:right w:val="single" w:sz="4" w:space="0" w:color="auto"/>
            </w:tcBorders>
            <w:shd w:val="clear" w:color="auto" w:fill="auto"/>
            <w:noWrap/>
            <w:vAlign w:val="bottom"/>
            <w:hideMark/>
          </w:tcPr>
          <w:p w14:paraId="3811D3B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2525B608"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0FF5482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65UT91006LA</w:t>
            </w:r>
          </w:p>
        </w:tc>
        <w:tc>
          <w:tcPr>
            <w:tcW w:w="1160" w:type="dxa"/>
            <w:tcBorders>
              <w:top w:val="nil"/>
              <w:left w:val="nil"/>
              <w:bottom w:val="single" w:sz="4" w:space="0" w:color="auto"/>
              <w:right w:val="single" w:sz="4" w:space="0" w:color="auto"/>
            </w:tcBorders>
            <w:shd w:val="clear" w:color="auto" w:fill="auto"/>
            <w:noWrap/>
            <w:vAlign w:val="bottom"/>
            <w:hideMark/>
          </w:tcPr>
          <w:p w14:paraId="4FDEB7D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2E40B17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UT91</w:t>
            </w:r>
          </w:p>
        </w:tc>
        <w:tc>
          <w:tcPr>
            <w:tcW w:w="1002" w:type="dxa"/>
            <w:tcBorders>
              <w:top w:val="nil"/>
              <w:left w:val="nil"/>
              <w:bottom w:val="single" w:sz="4" w:space="0" w:color="auto"/>
              <w:right w:val="single" w:sz="4" w:space="0" w:color="auto"/>
            </w:tcBorders>
            <w:shd w:val="clear" w:color="auto" w:fill="auto"/>
            <w:noWrap/>
            <w:vAlign w:val="bottom"/>
            <w:hideMark/>
          </w:tcPr>
          <w:p w14:paraId="02E4F8B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2036AD4E"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32C523E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55UT91006LA</w:t>
            </w:r>
          </w:p>
        </w:tc>
        <w:tc>
          <w:tcPr>
            <w:tcW w:w="1160" w:type="dxa"/>
            <w:tcBorders>
              <w:top w:val="nil"/>
              <w:left w:val="nil"/>
              <w:bottom w:val="single" w:sz="4" w:space="0" w:color="auto"/>
              <w:right w:val="single" w:sz="4" w:space="0" w:color="auto"/>
            </w:tcBorders>
            <w:shd w:val="clear" w:color="auto" w:fill="auto"/>
            <w:noWrap/>
            <w:vAlign w:val="bottom"/>
            <w:hideMark/>
          </w:tcPr>
          <w:p w14:paraId="500035D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331DF41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UT91</w:t>
            </w:r>
          </w:p>
        </w:tc>
        <w:tc>
          <w:tcPr>
            <w:tcW w:w="1002" w:type="dxa"/>
            <w:tcBorders>
              <w:top w:val="nil"/>
              <w:left w:val="nil"/>
              <w:bottom w:val="single" w:sz="4" w:space="0" w:color="auto"/>
              <w:right w:val="single" w:sz="4" w:space="0" w:color="auto"/>
            </w:tcBorders>
            <w:shd w:val="clear" w:color="auto" w:fill="auto"/>
            <w:noWrap/>
            <w:vAlign w:val="bottom"/>
            <w:hideMark/>
          </w:tcPr>
          <w:p w14:paraId="1F29C35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5CC6EA7F"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CA3499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50UT91006LA</w:t>
            </w:r>
          </w:p>
        </w:tc>
        <w:tc>
          <w:tcPr>
            <w:tcW w:w="1160" w:type="dxa"/>
            <w:tcBorders>
              <w:top w:val="nil"/>
              <w:left w:val="nil"/>
              <w:bottom w:val="single" w:sz="4" w:space="0" w:color="auto"/>
              <w:right w:val="single" w:sz="4" w:space="0" w:color="auto"/>
            </w:tcBorders>
            <w:shd w:val="clear" w:color="auto" w:fill="auto"/>
            <w:noWrap/>
            <w:vAlign w:val="bottom"/>
            <w:hideMark/>
          </w:tcPr>
          <w:p w14:paraId="4F4C531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w:t>
            </w:r>
          </w:p>
        </w:tc>
        <w:tc>
          <w:tcPr>
            <w:tcW w:w="1104" w:type="dxa"/>
            <w:tcBorders>
              <w:top w:val="nil"/>
              <w:left w:val="nil"/>
              <w:bottom w:val="single" w:sz="4" w:space="0" w:color="auto"/>
              <w:right w:val="single" w:sz="4" w:space="0" w:color="auto"/>
            </w:tcBorders>
            <w:shd w:val="clear" w:color="auto" w:fill="auto"/>
            <w:noWrap/>
            <w:vAlign w:val="bottom"/>
            <w:hideMark/>
          </w:tcPr>
          <w:p w14:paraId="3E1D979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UT91</w:t>
            </w:r>
          </w:p>
        </w:tc>
        <w:tc>
          <w:tcPr>
            <w:tcW w:w="1002" w:type="dxa"/>
            <w:tcBorders>
              <w:top w:val="nil"/>
              <w:left w:val="nil"/>
              <w:bottom w:val="single" w:sz="4" w:space="0" w:color="auto"/>
              <w:right w:val="single" w:sz="4" w:space="0" w:color="auto"/>
            </w:tcBorders>
            <w:shd w:val="clear" w:color="auto" w:fill="auto"/>
            <w:noWrap/>
            <w:vAlign w:val="bottom"/>
            <w:hideMark/>
          </w:tcPr>
          <w:p w14:paraId="104C5E3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6DBFC874"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61F02C5"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43UT91006LA</w:t>
            </w:r>
          </w:p>
        </w:tc>
        <w:tc>
          <w:tcPr>
            <w:tcW w:w="1160" w:type="dxa"/>
            <w:tcBorders>
              <w:top w:val="nil"/>
              <w:left w:val="nil"/>
              <w:bottom w:val="single" w:sz="4" w:space="0" w:color="auto"/>
              <w:right w:val="single" w:sz="4" w:space="0" w:color="auto"/>
            </w:tcBorders>
            <w:shd w:val="clear" w:color="auto" w:fill="auto"/>
            <w:noWrap/>
            <w:vAlign w:val="bottom"/>
            <w:hideMark/>
          </w:tcPr>
          <w:p w14:paraId="7EBA2A5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43</w:t>
            </w:r>
          </w:p>
        </w:tc>
        <w:tc>
          <w:tcPr>
            <w:tcW w:w="1104" w:type="dxa"/>
            <w:tcBorders>
              <w:top w:val="nil"/>
              <w:left w:val="nil"/>
              <w:bottom w:val="single" w:sz="4" w:space="0" w:color="auto"/>
              <w:right w:val="single" w:sz="4" w:space="0" w:color="auto"/>
            </w:tcBorders>
            <w:shd w:val="clear" w:color="auto" w:fill="auto"/>
            <w:noWrap/>
            <w:vAlign w:val="bottom"/>
            <w:hideMark/>
          </w:tcPr>
          <w:p w14:paraId="46F71F3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UT91</w:t>
            </w:r>
          </w:p>
        </w:tc>
        <w:tc>
          <w:tcPr>
            <w:tcW w:w="1002" w:type="dxa"/>
            <w:tcBorders>
              <w:top w:val="nil"/>
              <w:left w:val="nil"/>
              <w:bottom w:val="single" w:sz="4" w:space="0" w:color="auto"/>
              <w:right w:val="single" w:sz="4" w:space="0" w:color="auto"/>
            </w:tcBorders>
            <w:shd w:val="clear" w:color="auto" w:fill="auto"/>
            <w:noWrap/>
            <w:vAlign w:val="bottom"/>
            <w:hideMark/>
          </w:tcPr>
          <w:p w14:paraId="1175C2D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0744F72F"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717A05F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86UT81006LA</w:t>
            </w:r>
          </w:p>
        </w:tc>
        <w:tc>
          <w:tcPr>
            <w:tcW w:w="1160" w:type="dxa"/>
            <w:tcBorders>
              <w:top w:val="nil"/>
              <w:left w:val="nil"/>
              <w:bottom w:val="single" w:sz="4" w:space="0" w:color="auto"/>
              <w:right w:val="single" w:sz="4" w:space="0" w:color="auto"/>
            </w:tcBorders>
            <w:shd w:val="clear" w:color="auto" w:fill="auto"/>
            <w:noWrap/>
            <w:vAlign w:val="bottom"/>
            <w:hideMark/>
          </w:tcPr>
          <w:p w14:paraId="7144EB3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86</w:t>
            </w:r>
          </w:p>
        </w:tc>
        <w:tc>
          <w:tcPr>
            <w:tcW w:w="1104" w:type="dxa"/>
            <w:tcBorders>
              <w:top w:val="nil"/>
              <w:left w:val="nil"/>
              <w:bottom w:val="single" w:sz="4" w:space="0" w:color="auto"/>
              <w:right w:val="single" w:sz="4" w:space="0" w:color="auto"/>
            </w:tcBorders>
            <w:shd w:val="clear" w:color="auto" w:fill="auto"/>
            <w:noWrap/>
            <w:vAlign w:val="bottom"/>
            <w:hideMark/>
          </w:tcPr>
          <w:p w14:paraId="7C00864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UT81</w:t>
            </w:r>
          </w:p>
        </w:tc>
        <w:tc>
          <w:tcPr>
            <w:tcW w:w="1002" w:type="dxa"/>
            <w:tcBorders>
              <w:top w:val="nil"/>
              <w:left w:val="nil"/>
              <w:bottom w:val="single" w:sz="4" w:space="0" w:color="auto"/>
              <w:right w:val="single" w:sz="4" w:space="0" w:color="auto"/>
            </w:tcBorders>
            <w:shd w:val="clear" w:color="auto" w:fill="auto"/>
            <w:noWrap/>
            <w:vAlign w:val="bottom"/>
            <w:hideMark/>
          </w:tcPr>
          <w:p w14:paraId="3B2B4D65"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4E034DBE"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7BCB713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75UT81006LA</w:t>
            </w:r>
          </w:p>
        </w:tc>
        <w:tc>
          <w:tcPr>
            <w:tcW w:w="1160" w:type="dxa"/>
            <w:tcBorders>
              <w:top w:val="nil"/>
              <w:left w:val="nil"/>
              <w:bottom w:val="single" w:sz="4" w:space="0" w:color="auto"/>
              <w:right w:val="single" w:sz="4" w:space="0" w:color="auto"/>
            </w:tcBorders>
            <w:shd w:val="clear" w:color="auto" w:fill="auto"/>
            <w:noWrap/>
            <w:vAlign w:val="bottom"/>
            <w:hideMark/>
          </w:tcPr>
          <w:p w14:paraId="46C3D64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w:t>
            </w:r>
          </w:p>
        </w:tc>
        <w:tc>
          <w:tcPr>
            <w:tcW w:w="1104" w:type="dxa"/>
            <w:tcBorders>
              <w:top w:val="nil"/>
              <w:left w:val="nil"/>
              <w:bottom w:val="single" w:sz="4" w:space="0" w:color="auto"/>
              <w:right w:val="single" w:sz="4" w:space="0" w:color="auto"/>
            </w:tcBorders>
            <w:shd w:val="clear" w:color="auto" w:fill="auto"/>
            <w:noWrap/>
            <w:vAlign w:val="bottom"/>
            <w:hideMark/>
          </w:tcPr>
          <w:p w14:paraId="61FF2BC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UT81</w:t>
            </w:r>
          </w:p>
        </w:tc>
        <w:tc>
          <w:tcPr>
            <w:tcW w:w="1002" w:type="dxa"/>
            <w:tcBorders>
              <w:top w:val="nil"/>
              <w:left w:val="nil"/>
              <w:bottom w:val="single" w:sz="4" w:space="0" w:color="auto"/>
              <w:right w:val="single" w:sz="4" w:space="0" w:color="auto"/>
            </w:tcBorders>
            <w:shd w:val="clear" w:color="auto" w:fill="auto"/>
            <w:noWrap/>
            <w:vAlign w:val="bottom"/>
            <w:hideMark/>
          </w:tcPr>
          <w:p w14:paraId="153FDCB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657BD491"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FCA562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65UT81006LA</w:t>
            </w:r>
          </w:p>
        </w:tc>
        <w:tc>
          <w:tcPr>
            <w:tcW w:w="1160" w:type="dxa"/>
            <w:tcBorders>
              <w:top w:val="nil"/>
              <w:left w:val="nil"/>
              <w:bottom w:val="single" w:sz="4" w:space="0" w:color="auto"/>
              <w:right w:val="single" w:sz="4" w:space="0" w:color="auto"/>
            </w:tcBorders>
            <w:shd w:val="clear" w:color="auto" w:fill="auto"/>
            <w:noWrap/>
            <w:vAlign w:val="bottom"/>
            <w:hideMark/>
          </w:tcPr>
          <w:p w14:paraId="4056FD3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643DF17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UT81</w:t>
            </w:r>
          </w:p>
        </w:tc>
        <w:tc>
          <w:tcPr>
            <w:tcW w:w="1002" w:type="dxa"/>
            <w:tcBorders>
              <w:top w:val="nil"/>
              <w:left w:val="nil"/>
              <w:bottom w:val="single" w:sz="4" w:space="0" w:color="auto"/>
              <w:right w:val="single" w:sz="4" w:space="0" w:color="auto"/>
            </w:tcBorders>
            <w:shd w:val="clear" w:color="auto" w:fill="auto"/>
            <w:noWrap/>
            <w:vAlign w:val="bottom"/>
            <w:hideMark/>
          </w:tcPr>
          <w:p w14:paraId="37662A9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39DFB1A4"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A969AF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55UT81006LA</w:t>
            </w:r>
          </w:p>
        </w:tc>
        <w:tc>
          <w:tcPr>
            <w:tcW w:w="1160" w:type="dxa"/>
            <w:tcBorders>
              <w:top w:val="nil"/>
              <w:left w:val="nil"/>
              <w:bottom w:val="single" w:sz="4" w:space="0" w:color="auto"/>
              <w:right w:val="single" w:sz="4" w:space="0" w:color="auto"/>
            </w:tcBorders>
            <w:shd w:val="clear" w:color="auto" w:fill="auto"/>
            <w:noWrap/>
            <w:vAlign w:val="bottom"/>
            <w:hideMark/>
          </w:tcPr>
          <w:p w14:paraId="5EC4AD5B"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3A3B66E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UT81</w:t>
            </w:r>
          </w:p>
        </w:tc>
        <w:tc>
          <w:tcPr>
            <w:tcW w:w="1002" w:type="dxa"/>
            <w:tcBorders>
              <w:top w:val="nil"/>
              <w:left w:val="nil"/>
              <w:bottom w:val="single" w:sz="4" w:space="0" w:color="auto"/>
              <w:right w:val="single" w:sz="4" w:space="0" w:color="auto"/>
            </w:tcBorders>
            <w:shd w:val="clear" w:color="auto" w:fill="auto"/>
            <w:noWrap/>
            <w:vAlign w:val="bottom"/>
            <w:hideMark/>
          </w:tcPr>
          <w:p w14:paraId="13E7ACD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483688D1"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5AEB71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50UT81006LA</w:t>
            </w:r>
          </w:p>
        </w:tc>
        <w:tc>
          <w:tcPr>
            <w:tcW w:w="1160" w:type="dxa"/>
            <w:tcBorders>
              <w:top w:val="nil"/>
              <w:left w:val="nil"/>
              <w:bottom w:val="single" w:sz="4" w:space="0" w:color="auto"/>
              <w:right w:val="single" w:sz="4" w:space="0" w:color="auto"/>
            </w:tcBorders>
            <w:shd w:val="clear" w:color="auto" w:fill="auto"/>
            <w:noWrap/>
            <w:vAlign w:val="bottom"/>
            <w:hideMark/>
          </w:tcPr>
          <w:p w14:paraId="2AB3F23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w:t>
            </w:r>
          </w:p>
        </w:tc>
        <w:tc>
          <w:tcPr>
            <w:tcW w:w="1104" w:type="dxa"/>
            <w:tcBorders>
              <w:top w:val="nil"/>
              <w:left w:val="nil"/>
              <w:bottom w:val="single" w:sz="4" w:space="0" w:color="auto"/>
              <w:right w:val="single" w:sz="4" w:space="0" w:color="auto"/>
            </w:tcBorders>
            <w:shd w:val="clear" w:color="auto" w:fill="auto"/>
            <w:noWrap/>
            <w:vAlign w:val="bottom"/>
            <w:hideMark/>
          </w:tcPr>
          <w:p w14:paraId="5460B6B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UT81</w:t>
            </w:r>
          </w:p>
        </w:tc>
        <w:tc>
          <w:tcPr>
            <w:tcW w:w="1002" w:type="dxa"/>
            <w:tcBorders>
              <w:top w:val="nil"/>
              <w:left w:val="nil"/>
              <w:bottom w:val="single" w:sz="4" w:space="0" w:color="auto"/>
              <w:right w:val="single" w:sz="4" w:space="0" w:color="auto"/>
            </w:tcBorders>
            <w:shd w:val="clear" w:color="auto" w:fill="auto"/>
            <w:noWrap/>
            <w:vAlign w:val="bottom"/>
            <w:hideMark/>
          </w:tcPr>
          <w:p w14:paraId="1D4DAEC5"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2D7A07C4"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F2B9E2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43UT81006LA</w:t>
            </w:r>
          </w:p>
        </w:tc>
        <w:tc>
          <w:tcPr>
            <w:tcW w:w="1160" w:type="dxa"/>
            <w:tcBorders>
              <w:top w:val="nil"/>
              <w:left w:val="nil"/>
              <w:bottom w:val="single" w:sz="4" w:space="0" w:color="auto"/>
              <w:right w:val="single" w:sz="4" w:space="0" w:color="auto"/>
            </w:tcBorders>
            <w:shd w:val="clear" w:color="auto" w:fill="auto"/>
            <w:noWrap/>
            <w:vAlign w:val="bottom"/>
            <w:hideMark/>
          </w:tcPr>
          <w:p w14:paraId="776025E5"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43</w:t>
            </w:r>
          </w:p>
        </w:tc>
        <w:tc>
          <w:tcPr>
            <w:tcW w:w="1104" w:type="dxa"/>
            <w:tcBorders>
              <w:top w:val="nil"/>
              <w:left w:val="nil"/>
              <w:bottom w:val="single" w:sz="4" w:space="0" w:color="auto"/>
              <w:right w:val="single" w:sz="4" w:space="0" w:color="auto"/>
            </w:tcBorders>
            <w:shd w:val="clear" w:color="auto" w:fill="auto"/>
            <w:noWrap/>
            <w:vAlign w:val="bottom"/>
            <w:hideMark/>
          </w:tcPr>
          <w:p w14:paraId="3E9AC4A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UT81</w:t>
            </w:r>
          </w:p>
        </w:tc>
        <w:tc>
          <w:tcPr>
            <w:tcW w:w="1002" w:type="dxa"/>
            <w:tcBorders>
              <w:top w:val="nil"/>
              <w:left w:val="nil"/>
              <w:bottom w:val="single" w:sz="4" w:space="0" w:color="auto"/>
              <w:right w:val="single" w:sz="4" w:space="0" w:color="auto"/>
            </w:tcBorders>
            <w:shd w:val="clear" w:color="auto" w:fill="auto"/>
            <w:noWrap/>
            <w:vAlign w:val="bottom"/>
            <w:hideMark/>
          </w:tcPr>
          <w:p w14:paraId="5276AA8F"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650A4E89"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3D88BF8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75UT80006LA</w:t>
            </w:r>
          </w:p>
        </w:tc>
        <w:tc>
          <w:tcPr>
            <w:tcW w:w="1160" w:type="dxa"/>
            <w:tcBorders>
              <w:top w:val="nil"/>
              <w:left w:val="nil"/>
              <w:bottom w:val="single" w:sz="4" w:space="0" w:color="auto"/>
              <w:right w:val="single" w:sz="4" w:space="0" w:color="auto"/>
            </w:tcBorders>
            <w:shd w:val="clear" w:color="auto" w:fill="auto"/>
            <w:noWrap/>
            <w:vAlign w:val="bottom"/>
            <w:hideMark/>
          </w:tcPr>
          <w:p w14:paraId="4229336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w:t>
            </w:r>
          </w:p>
        </w:tc>
        <w:tc>
          <w:tcPr>
            <w:tcW w:w="1104" w:type="dxa"/>
            <w:tcBorders>
              <w:top w:val="nil"/>
              <w:left w:val="nil"/>
              <w:bottom w:val="single" w:sz="4" w:space="0" w:color="auto"/>
              <w:right w:val="single" w:sz="4" w:space="0" w:color="auto"/>
            </w:tcBorders>
            <w:shd w:val="clear" w:color="auto" w:fill="auto"/>
            <w:noWrap/>
            <w:vAlign w:val="bottom"/>
            <w:hideMark/>
          </w:tcPr>
          <w:p w14:paraId="41A6C71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UT80</w:t>
            </w:r>
          </w:p>
        </w:tc>
        <w:tc>
          <w:tcPr>
            <w:tcW w:w="1002" w:type="dxa"/>
            <w:tcBorders>
              <w:top w:val="nil"/>
              <w:left w:val="nil"/>
              <w:bottom w:val="single" w:sz="4" w:space="0" w:color="auto"/>
              <w:right w:val="single" w:sz="4" w:space="0" w:color="auto"/>
            </w:tcBorders>
            <w:shd w:val="clear" w:color="auto" w:fill="auto"/>
            <w:noWrap/>
            <w:vAlign w:val="bottom"/>
            <w:hideMark/>
          </w:tcPr>
          <w:p w14:paraId="362FDBA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6E81A985"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773D8C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65UT80006LA</w:t>
            </w:r>
          </w:p>
        </w:tc>
        <w:tc>
          <w:tcPr>
            <w:tcW w:w="1160" w:type="dxa"/>
            <w:tcBorders>
              <w:top w:val="nil"/>
              <w:left w:val="nil"/>
              <w:bottom w:val="single" w:sz="4" w:space="0" w:color="auto"/>
              <w:right w:val="single" w:sz="4" w:space="0" w:color="auto"/>
            </w:tcBorders>
            <w:shd w:val="clear" w:color="auto" w:fill="auto"/>
            <w:noWrap/>
            <w:vAlign w:val="bottom"/>
            <w:hideMark/>
          </w:tcPr>
          <w:p w14:paraId="1251140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4B7B1FE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UT80</w:t>
            </w:r>
          </w:p>
        </w:tc>
        <w:tc>
          <w:tcPr>
            <w:tcW w:w="1002" w:type="dxa"/>
            <w:tcBorders>
              <w:top w:val="nil"/>
              <w:left w:val="nil"/>
              <w:bottom w:val="single" w:sz="4" w:space="0" w:color="auto"/>
              <w:right w:val="single" w:sz="4" w:space="0" w:color="auto"/>
            </w:tcBorders>
            <w:shd w:val="clear" w:color="auto" w:fill="auto"/>
            <w:noWrap/>
            <w:vAlign w:val="bottom"/>
            <w:hideMark/>
          </w:tcPr>
          <w:p w14:paraId="4D847B79"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6A480C6B"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7F5147F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55UT80006LA</w:t>
            </w:r>
          </w:p>
        </w:tc>
        <w:tc>
          <w:tcPr>
            <w:tcW w:w="1160" w:type="dxa"/>
            <w:tcBorders>
              <w:top w:val="nil"/>
              <w:left w:val="nil"/>
              <w:bottom w:val="single" w:sz="4" w:space="0" w:color="auto"/>
              <w:right w:val="single" w:sz="4" w:space="0" w:color="auto"/>
            </w:tcBorders>
            <w:shd w:val="clear" w:color="auto" w:fill="auto"/>
            <w:noWrap/>
            <w:vAlign w:val="bottom"/>
            <w:hideMark/>
          </w:tcPr>
          <w:p w14:paraId="6C433AF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6A3A7E15"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UT80</w:t>
            </w:r>
          </w:p>
        </w:tc>
        <w:tc>
          <w:tcPr>
            <w:tcW w:w="1002" w:type="dxa"/>
            <w:tcBorders>
              <w:top w:val="nil"/>
              <w:left w:val="nil"/>
              <w:bottom w:val="single" w:sz="4" w:space="0" w:color="auto"/>
              <w:right w:val="single" w:sz="4" w:space="0" w:color="auto"/>
            </w:tcBorders>
            <w:shd w:val="clear" w:color="auto" w:fill="auto"/>
            <w:noWrap/>
            <w:vAlign w:val="bottom"/>
            <w:hideMark/>
          </w:tcPr>
          <w:p w14:paraId="6103CFC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462A6648"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911450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50UT80006LA</w:t>
            </w:r>
          </w:p>
        </w:tc>
        <w:tc>
          <w:tcPr>
            <w:tcW w:w="1160" w:type="dxa"/>
            <w:tcBorders>
              <w:top w:val="nil"/>
              <w:left w:val="nil"/>
              <w:bottom w:val="single" w:sz="4" w:space="0" w:color="auto"/>
              <w:right w:val="single" w:sz="4" w:space="0" w:color="auto"/>
            </w:tcBorders>
            <w:shd w:val="clear" w:color="auto" w:fill="auto"/>
            <w:noWrap/>
            <w:vAlign w:val="bottom"/>
            <w:hideMark/>
          </w:tcPr>
          <w:p w14:paraId="569112E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w:t>
            </w:r>
          </w:p>
        </w:tc>
        <w:tc>
          <w:tcPr>
            <w:tcW w:w="1104" w:type="dxa"/>
            <w:tcBorders>
              <w:top w:val="nil"/>
              <w:left w:val="nil"/>
              <w:bottom w:val="single" w:sz="4" w:space="0" w:color="auto"/>
              <w:right w:val="single" w:sz="4" w:space="0" w:color="auto"/>
            </w:tcBorders>
            <w:shd w:val="clear" w:color="auto" w:fill="auto"/>
            <w:noWrap/>
            <w:vAlign w:val="bottom"/>
            <w:hideMark/>
          </w:tcPr>
          <w:p w14:paraId="168FE69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UT80</w:t>
            </w:r>
          </w:p>
        </w:tc>
        <w:tc>
          <w:tcPr>
            <w:tcW w:w="1002" w:type="dxa"/>
            <w:tcBorders>
              <w:top w:val="nil"/>
              <w:left w:val="nil"/>
              <w:bottom w:val="single" w:sz="4" w:space="0" w:color="auto"/>
              <w:right w:val="single" w:sz="4" w:space="0" w:color="auto"/>
            </w:tcBorders>
            <w:shd w:val="clear" w:color="auto" w:fill="auto"/>
            <w:noWrap/>
            <w:vAlign w:val="bottom"/>
            <w:hideMark/>
          </w:tcPr>
          <w:p w14:paraId="298DF63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3D371B8E"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3A29FA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43UT80006LA</w:t>
            </w:r>
          </w:p>
        </w:tc>
        <w:tc>
          <w:tcPr>
            <w:tcW w:w="1160" w:type="dxa"/>
            <w:tcBorders>
              <w:top w:val="nil"/>
              <w:left w:val="nil"/>
              <w:bottom w:val="single" w:sz="4" w:space="0" w:color="auto"/>
              <w:right w:val="single" w:sz="4" w:space="0" w:color="auto"/>
            </w:tcBorders>
            <w:shd w:val="clear" w:color="auto" w:fill="auto"/>
            <w:noWrap/>
            <w:vAlign w:val="bottom"/>
            <w:hideMark/>
          </w:tcPr>
          <w:p w14:paraId="70D314F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43</w:t>
            </w:r>
          </w:p>
        </w:tc>
        <w:tc>
          <w:tcPr>
            <w:tcW w:w="1104" w:type="dxa"/>
            <w:tcBorders>
              <w:top w:val="nil"/>
              <w:left w:val="nil"/>
              <w:bottom w:val="single" w:sz="4" w:space="0" w:color="auto"/>
              <w:right w:val="single" w:sz="4" w:space="0" w:color="auto"/>
            </w:tcBorders>
            <w:shd w:val="clear" w:color="auto" w:fill="auto"/>
            <w:noWrap/>
            <w:vAlign w:val="bottom"/>
            <w:hideMark/>
          </w:tcPr>
          <w:p w14:paraId="6CD939E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UT80</w:t>
            </w:r>
          </w:p>
        </w:tc>
        <w:tc>
          <w:tcPr>
            <w:tcW w:w="1002" w:type="dxa"/>
            <w:tcBorders>
              <w:top w:val="nil"/>
              <w:left w:val="nil"/>
              <w:bottom w:val="single" w:sz="4" w:space="0" w:color="auto"/>
              <w:right w:val="single" w:sz="4" w:space="0" w:color="auto"/>
            </w:tcBorders>
            <w:shd w:val="clear" w:color="auto" w:fill="auto"/>
            <w:noWrap/>
            <w:vAlign w:val="bottom"/>
            <w:hideMark/>
          </w:tcPr>
          <w:p w14:paraId="648E2BE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517F389E"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0628D9E0"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86UR78006LB</w:t>
            </w:r>
          </w:p>
        </w:tc>
        <w:tc>
          <w:tcPr>
            <w:tcW w:w="1160" w:type="dxa"/>
            <w:tcBorders>
              <w:top w:val="nil"/>
              <w:left w:val="nil"/>
              <w:bottom w:val="single" w:sz="4" w:space="0" w:color="auto"/>
              <w:right w:val="single" w:sz="4" w:space="0" w:color="auto"/>
            </w:tcBorders>
            <w:shd w:val="clear" w:color="auto" w:fill="auto"/>
            <w:noWrap/>
            <w:vAlign w:val="bottom"/>
            <w:hideMark/>
          </w:tcPr>
          <w:p w14:paraId="683B1E3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86</w:t>
            </w:r>
          </w:p>
        </w:tc>
        <w:tc>
          <w:tcPr>
            <w:tcW w:w="1104" w:type="dxa"/>
            <w:tcBorders>
              <w:top w:val="nil"/>
              <w:left w:val="nil"/>
              <w:bottom w:val="single" w:sz="4" w:space="0" w:color="auto"/>
              <w:right w:val="single" w:sz="4" w:space="0" w:color="auto"/>
            </w:tcBorders>
            <w:shd w:val="clear" w:color="auto" w:fill="auto"/>
            <w:noWrap/>
            <w:vAlign w:val="bottom"/>
            <w:hideMark/>
          </w:tcPr>
          <w:p w14:paraId="3F024A5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UR78</w:t>
            </w:r>
          </w:p>
        </w:tc>
        <w:tc>
          <w:tcPr>
            <w:tcW w:w="1002" w:type="dxa"/>
            <w:tcBorders>
              <w:top w:val="nil"/>
              <w:left w:val="nil"/>
              <w:bottom w:val="single" w:sz="4" w:space="0" w:color="auto"/>
              <w:right w:val="single" w:sz="4" w:space="0" w:color="auto"/>
            </w:tcBorders>
            <w:shd w:val="clear" w:color="auto" w:fill="auto"/>
            <w:noWrap/>
            <w:vAlign w:val="bottom"/>
            <w:hideMark/>
          </w:tcPr>
          <w:p w14:paraId="55EBC8B2"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40DC06CD"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18ABEB14"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75UR78006LK</w:t>
            </w:r>
          </w:p>
        </w:tc>
        <w:tc>
          <w:tcPr>
            <w:tcW w:w="1160" w:type="dxa"/>
            <w:tcBorders>
              <w:top w:val="nil"/>
              <w:left w:val="nil"/>
              <w:bottom w:val="single" w:sz="4" w:space="0" w:color="auto"/>
              <w:right w:val="single" w:sz="4" w:space="0" w:color="auto"/>
            </w:tcBorders>
            <w:shd w:val="clear" w:color="auto" w:fill="auto"/>
            <w:noWrap/>
            <w:vAlign w:val="bottom"/>
            <w:hideMark/>
          </w:tcPr>
          <w:p w14:paraId="1666246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75</w:t>
            </w:r>
          </w:p>
        </w:tc>
        <w:tc>
          <w:tcPr>
            <w:tcW w:w="1104" w:type="dxa"/>
            <w:tcBorders>
              <w:top w:val="nil"/>
              <w:left w:val="nil"/>
              <w:bottom w:val="single" w:sz="4" w:space="0" w:color="auto"/>
              <w:right w:val="single" w:sz="4" w:space="0" w:color="auto"/>
            </w:tcBorders>
            <w:shd w:val="clear" w:color="auto" w:fill="auto"/>
            <w:noWrap/>
            <w:vAlign w:val="bottom"/>
            <w:hideMark/>
          </w:tcPr>
          <w:p w14:paraId="678F377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UR78</w:t>
            </w:r>
          </w:p>
        </w:tc>
        <w:tc>
          <w:tcPr>
            <w:tcW w:w="1002" w:type="dxa"/>
            <w:tcBorders>
              <w:top w:val="nil"/>
              <w:left w:val="nil"/>
              <w:bottom w:val="single" w:sz="4" w:space="0" w:color="auto"/>
              <w:right w:val="single" w:sz="4" w:space="0" w:color="auto"/>
            </w:tcBorders>
            <w:shd w:val="clear" w:color="auto" w:fill="auto"/>
            <w:noWrap/>
            <w:vAlign w:val="bottom"/>
            <w:hideMark/>
          </w:tcPr>
          <w:p w14:paraId="7C50BFD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093E97F3"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53FDB7C5"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65UR78006LK</w:t>
            </w:r>
          </w:p>
        </w:tc>
        <w:tc>
          <w:tcPr>
            <w:tcW w:w="1160" w:type="dxa"/>
            <w:tcBorders>
              <w:top w:val="nil"/>
              <w:left w:val="nil"/>
              <w:bottom w:val="single" w:sz="4" w:space="0" w:color="auto"/>
              <w:right w:val="single" w:sz="4" w:space="0" w:color="auto"/>
            </w:tcBorders>
            <w:shd w:val="clear" w:color="auto" w:fill="auto"/>
            <w:noWrap/>
            <w:vAlign w:val="bottom"/>
            <w:hideMark/>
          </w:tcPr>
          <w:p w14:paraId="477FDD7A"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0F607427"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UR78</w:t>
            </w:r>
          </w:p>
        </w:tc>
        <w:tc>
          <w:tcPr>
            <w:tcW w:w="1002" w:type="dxa"/>
            <w:tcBorders>
              <w:top w:val="nil"/>
              <w:left w:val="nil"/>
              <w:bottom w:val="single" w:sz="4" w:space="0" w:color="auto"/>
              <w:right w:val="single" w:sz="4" w:space="0" w:color="auto"/>
            </w:tcBorders>
            <w:shd w:val="clear" w:color="auto" w:fill="auto"/>
            <w:noWrap/>
            <w:vAlign w:val="bottom"/>
            <w:hideMark/>
          </w:tcPr>
          <w:p w14:paraId="0254C60D"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2D83EA0F"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4157F3B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lastRenderedPageBreak/>
              <w:t>55UR78006LK</w:t>
            </w:r>
          </w:p>
        </w:tc>
        <w:tc>
          <w:tcPr>
            <w:tcW w:w="1160" w:type="dxa"/>
            <w:tcBorders>
              <w:top w:val="nil"/>
              <w:left w:val="nil"/>
              <w:bottom w:val="single" w:sz="4" w:space="0" w:color="auto"/>
              <w:right w:val="single" w:sz="4" w:space="0" w:color="auto"/>
            </w:tcBorders>
            <w:shd w:val="clear" w:color="auto" w:fill="auto"/>
            <w:noWrap/>
            <w:vAlign w:val="bottom"/>
            <w:hideMark/>
          </w:tcPr>
          <w:p w14:paraId="662E557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1A90BF0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UR78</w:t>
            </w:r>
          </w:p>
        </w:tc>
        <w:tc>
          <w:tcPr>
            <w:tcW w:w="1002" w:type="dxa"/>
            <w:tcBorders>
              <w:top w:val="nil"/>
              <w:left w:val="nil"/>
              <w:bottom w:val="single" w:sz="4" w:space="0" w:color="auto"/>
              <w:right w:val="single" w:sz="4" w:space="0" w:color="auto"/>
            </w:tcBorders>
            <w:shd w:val="clear" w:color="auto" w:fill="auto"/>
            <w:noWrap/>
            <w:vAlign w:val="bottom"/>
            <w:hideMark/>
          </w:tcPr>
          <w:p w14:paraId="3DFCFD08"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517FF56C"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38B7063C"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50UR78006LK</w:t>
            </w:r>
          </w:p>
        </w:tc>
        <w:tc>
          <w:tcPr>
            <w:tcW w:w="1160" w:type="dxa"/>
            <w:tcBorders>
              <w:top w:val="nil"/>
              <w:left w:val="nil"/>
              <w:bottom w:val="single" w:sz="4" w:space="0" w:color="auto"/>
              <w:right w:val="single" w:sz="4" w:space="0" w:color="auto"/>
            </w:tcBorders>
            <w:shd w:val="clear" w:color="auto" w:fill="auto"/>
            <w:noWrap/>
            <w:vAlign w:val="bottom"/>
            <w:hideMark/>
          </w:tcPr>
          <w:p w14:paraId="6076FBE5"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50</w:t>
            </w:r>
          </w:p>
        </w:tc>
        <w:tc>
          <w:tcPr>
            <w:tcW w:w="1104" w:type="dxa"/>
            <w:tcBorders>
              <w:top w:val="nil"/>
              <w:left w:val="nil"/>
              <w:bottom w:val="single" w:sz="4" w:space="0" w:color="auto"/>
              <w:right w:val="single" w:sz="4" w:space="0" w:color="auto"/>
            </w:tcBorders>
            <w:shd w:val="clear" w:color="auto" w:fill="auto"/>
            <w:noWrap/>
            <w:vAlign w:val="bottom"/>
            <w:hideMark/>
          </w:tcPr>
          <w:p w14:paraId="4FAA60B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UR78</w:t>
            </w:r>
          </w:p>
        </w:tc>
        <w:tc>
          <w:tcPr>
            <w:tcW w:w="1002" w:type="dxa"/>
            <w:tcBorders>
              <w:top w:val="nil"/>
              <w:left w:val="nil"/>
              <w:bottom w:val="single" w:sz="4" w:space="0" w:color="auto"/>
              <w:right w:val="single" w:sz="4" w:space="0" w:color="auto"/>
            </w:tcBorders>
            <w:shd w:val="clear" w:color="auto" w:fill="auto"/>
            <w:noWrap/>
            <w:vAlign w:val="bottom"/>
            <w:hideMark/>
          </w:tcPr>
          <w:p w14:paraId="564C8B11"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C426F7" w:rsidRPr="00C426F7" w14:paraId="59252638"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34F71FCE"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43UR78006LK</w:t>
            </w:r>
          </w:p>
        </w:tc>
        <w:tc>
          <w:tcPr>
            <w:tcW w:w="1160" w:type="dxa"/>
            <w:tcBorders>
              <w:top w:val="nil"/>
              <w:left w:val="nil"/>
              <w:bottom w:val="single" w:sz="4" w:space="0" w:color="auto"/>
              <w:right w:val="single" w:sz="4" w:space="0" w:color="auto"/>
            </w:tcBorders>
            <w:shd w:val="clear" w:color="auto" w:fill="auto"/>
            <w:noWrap/>
            <w:vAlign w:val="bottom"/>
            <w:hideMark/>
          </w:tcPr>
          <w:p w14:paraId="078BE713"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43</w:t>
            </w:r>
          </w:p>
        </w:tc>
        <w:tc>
          <w:tcPr>
            <w:tcW w:w="1104" w:type="dxa"/>
            <w:tcBorders>
              <w:top w:val="nil"/>
              <w:left w:val="nil"/>
              <w:bottom w:val="single" w:sz="4" w:space="0" w:color="auto"/>
              <w:right w:val="single" w:sz="4" w:space="0" w:color="auto"/>
            </w:tcBorders>
            <w:shd w:val="clear" w:color="auto" w:fill="auto"/>
            <w:noWrap/>
            <w:vAlign w:val="bottom"/>
            <w:hideMark/>
          </w:tcPr>
          <w:p w14:paraId="1D2C711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UR78</w:t>
            </w:r>
          </w:p>
        </w:tc>
        <w:tc>
          <w:tcPr>
            <w:tcW w:w="1002" w:type="dxa"/>
            <w:tcBorders>
              <w:top w:val="nil"/>
              <w:left w:val="nil"/>
              <w:bottom w:val="single" w:sz="4" w:space="0" w:color="auto"/>
              <w:right w:val="single" w:sz="4" w:space="0" w:color="auto"/>
            </w:tcBorders>
            <w:shd w:val="clear" w:color="auto" w:fill="auto"/>
            <w:noWrap/>
            <w:vAlign w:val="bottom"/>
            <w:hideMark/>
          </w:tcPr>
          <w:p w14:paraId="4CFB20C6" w14:textId="77777777" w:rsidR="00C426F7" w:rsidRPr="00C426F7" w:rsidRDefault="00C426F7" w:rsidP="00C426F7">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680003" w:rsidRPr="00C426F7" w14:paraId="73F87DCF"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0CAE5BCF" w14:textId="375BD5CE" w:rsidR="00680003" w:rsidRPr="00C426F7" w:rsidRDefault="00680003" w:rsidP="00680003">
            <w:pPr>
              <w:jc w:val="center"/>
              <w:rPr>
                <w:rFonts w:eastAsia="Times New Roman" w:cs="Calibri"/>
                <w:color w:val="000000"/>
                <w:lang w:val="en-US" w:eastAsia="ko-KR"/>
              </w:rPr>
            </w:pPr>
            <w:r>
              <w:rPr>
                <w:rFonts w:eastAsia="Times New Roman" w:cs="Calibri"/>
                <w:color w:val="000000"/>
                <w:lang w:val="en-US" w:eastAsia="ko-KR"/>
              </w:rPr>
              <w:t>65UT73006LA</w:t>
            </w:r>
          </w:p>
        </w:tc>
        <w:tc>
          <w:tcPr>
            <w:tcW w:w="1160" w:type="dxa"/>
            <w:tcBorders>
              <w:top w:val="nil"/>
              <w:left w:val="nil"/>
              <w:bottom w:val="single" w:sz="4" w:space="0" w:color="auto"/>
              <w:right w:val="single" w:sz="4" w:space="0" w:color="auto"/>
            </w:tcBorders>
            <w:shd w:val="clear" w:color="auto" w:fill="auto"/>
            <w:noWrap/>
            <w:vAlign w:val="bottom"/>
            <w:hideMark/>
          </w:tcPr>
          <w:p w14:paraId="1804C32F" w14:textId="77777777" w:rsidR="00680003" w:rsidRPr="00C426F7" w:rsidRDefault="00680003" w:rsidP="00A7128A">
            <w:pPr>
              <w:jc w:val="center"/>
              <w:rPr>
                <w:rFonts w:eastAsia="Times New Roman" w:cs="Calibri"/>
                <w:color w:val="000000"/>
                <w:lang w:val="en-US" w:eastAsia="ko-KR"/>
              </w:rPr>
            </w:pPr>
            <w:r w:rsidRPr="00C426F7">
              <w:rPr>
                <w:rFonts w:eastAsia="Times New Roman" w:cs="Calibri"/>
                <w:color w:val="000000"/>
                <w:lang w:val="en-US" w:eastAsia="ko-KR"/>
              </w:rPr>
              <w:t>65</w:t>
            </w:r>
          </w:p>
        </w:tc>
        <w:tc>
          <w:tcPr>
            <w:tcW w:w="1104" w:type="dxa"/>
            <w:tcBorders>
              <w:top w:val="nil"/>
              <w:left w:val="nil"/>
              <w:bottom w:val="single" w:sz="4" w:space="0" w:color="auto"/>
              <w:right w:val="single" w:sz="4" w:space="0" w:color="auto"/>
            </w:tcBorders>
            <w:shd w:val="clear" w:color="auto" w:fill="auto"/>
            <w:noWrap/>
            <w:vAlign w:val="bottom"/>
            <w:hideMark/>
          </w:tcPr>
          <w:p w14:paraId="09C09148" w14:textId="17F47CAA" w:rsidR="00680003" w:rsidRPr="00C426F7" w:rsidRDefault="00680003" w:rsidP="00A7128A">
            <w:pPr>
              <w:jc w:val="center"/>
              <w:rPr>
                <w:rFonts w:eastAsia="Times New Roman" w:cs="Calibri"/>
                <w:color w:val="000000"/>
                <w:lang w:val="en-US" w:eastAsia="ko-KR"/>
              </w:rPr>
            </w:pPr>
            <w:r>
              <w:rPr>
                <w:rFonts w:eastAsia="Times New Roman" w:cs="Calibri"/>
                <w:color w:val="000000"/>
                <w:lang w:val="en-US" w:eastAsia="ko-KR"/>
              </w:rPr>
              <w:t>UT73</w:t>
            </w:r>
          </w:p>
        </w:tc>
        <w:tc>
          <w:tcPr>
            <w:tcW w:w="1002" w:type="dxa"/>
            <w:tcBorders>
              <w:top w:val="nil"/>
              <w:left w:val="nil"/>
              <w:bottom w:val="single" w:sz="4" w:space="0" w:color="auto"/>
              <w:right w:val="single" w:sz="4" w:space="0" w:color="auto"/>
            </w:tcBorders>
            <w:shd w:val="clear" w:color="auto" w:fill="auto"/>
            <w:noWrap/>
            <w:vAlign w:val="bottom"/>
            <w:hideMark/>
          </w:tcPr>
          <w:p w14:paraId="3B923B44" w14:textId="77777777" w:rsidR="00680003" w:rsidRPr="00C426F7" w:rsidRDefault="00680003" w:rsidP="00A7128A">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680003" w:rsidRPr="00C426F7" w14:paraId="3D31C48F"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1EFF73CC" w14:textId="7C4C4F86" w:rsidR="00680003" w:rsidRPr="00C426F7" w:rsidRDefault="006C2BB5" w:rsidP="00680003">
            <w:pPr>
              <w:rPr>
                <w:rFonts w:eastAsia="Times New Roman" w:cs="Calibri"/>
                <w:color w:val="000000"/>
                <w:lang w:val="en-US" w:eastAsia="ko-KR"/>
              </w:rPr>
            </w:pPr>
            <w:r>
              <w:rPr>
                <w:rFonts w:eastAsia="Times New Roman" w:cs="Calibri"/>
                <w:color w:val="000000"/>
                <w:lang w:val="en-US" w:eastAsia="ko-KR"/>
              </w:rPr>
              <w:t xml:space="preserve"> </w:t>
            </w:r>
            <w:r w:rsidR="00680003">
              <w:rPr>
                <w:rFonts w:eastAsia="Times New Roman" w:cs="Calibri"/>
                <w:color w:val="000000"/>
                <w:lang w:val="en-US" w:eastAsia="ko-KR"/>
              </w:rPr>
              <w:t>55UT73006LA</w:t>
            </w:r>
          </w:p>
        </w:tc>
        <w:tc>
          <w:tcPr>
            <w:tcW w:w="1160" w:type="dxa"/>
            <w:tcBorders>
              <w:top w:val="nil"/>
              <w:left w:val="nil"/>
              <w:bottom w:val="single" w:sz="4" w:space="0" w:color="auto"/>
              <w:right w:val="single" w:sz="4" w:space="0" w:color="auto"/>
            </w:tcBorders>
            <w:shd w:val="clear" w:color="auto" w:fill="auto"/>
            <w:noWrap/>
            <w:vAlign w:val="bottom"/>
            <w:hideMark/>
          </w:tcPr>
          <w:p w14:paraId="490A2DDA" w14:textId="77777777" w:rsidR="00680003" w:rsidRPr="00C426F7" w:rsidRDefault="00680003" w:rsidP="00A7128A">
            <w:pPr>
              <w:jc w:val="center"/>
              <w:rPr>
                <w:rFonts w:eastAsia="Times New Roman" w:cs="Calibri"/>
                <w:color w:val="000000"/>
                <w:lang w:val="en-US" w:eastAsia="ko-KR"/>
              </w:rPr>
            </w:pPr>
            <w:r w:rsidRPr="00C426F7">
              <w:rPr>
                <w:rFonts w:eastAsia="Times New Roman" w:cs="Calibri"/>
                <w:color w:val="000000"/>
                <w:lang w:val="en-US" w:eastAsia="ko-KR"/>
              </w:rPr>
              <w:t>55</w:t>
            </w:r>
          </w:p>
        </w:tc>
        <w:tc>
          <w:tcPr>
            <w:tcW w:w="1104" w:type="dxa"/>
            <w:tcBorders>
              <w:top w:val="nil"/>
              <w:left w:val="nil"/>
              <w:bottom w:val="single" w:sz="4" w:space="0" w:color="auto"/>
              <w:right w:val="single" w:sz="4" w:space="0" w:color="auto"/>
            </w:tcBorders>
            <w:shd w:val="clear" w:color="auto" w:fill="auto"/>
            <w:noWrap/>
            <w:vAlign w:val="bottom"/>
            <w:hideMark/>
          </w:tcPr>
          <w:p w14:paraId="268DEEBF" w14:textId="09483BCF" w:rsidR="00680003" w:rsidRPr="00C426F7" w:rsidRDefault="00680003" w:rsidP="00A7128A">
            <w:pPr>
              <w:jc w:val="center"/>
              <w:rPr>
                <w:rFonts w:eastAsia="Times New Roman" w:cs="Calibri"/>
                <w:color w:val="000000"/>
                <w:lang w:val="en-US" w:eastAsia="ko-KR"/>
              </w:rPr>
            </w:pPr>
            <w:r>
              <w:rPr>
                <w:rFonts w:eastAsia="Times New Roman" w:cs="Calibri"/>
                <w:color w:val="000000"/>
                <w:lang w:val="en-US" w:eastAsia="ko-KR"/>
              </w:rPr>
              <w:t>UT73</w:t>
            </w:r>
          </w:p>
        </w:tc>
        <w:tc>
          <w:tcPr>
            <w:tcW w:w="1002" w:type="dxa"/>
            <w:tcBorders>
              <w:top w:val="nil"/>
              <w:left w:val="nil"/>
              <w:bottom w:val="single" w:sz="4" w:space="0" w:color="auto"/>
              <w:right w:val="single" w:sz="4" w:space="0" w:color="auto"/>
            </w:tcBorders>
            <w:shd w:val="clear" w:color="auto" w:fill="auto"/>
            <w:noWrap/>
            <w:vAlign w:val="bottom"/>
            <w:hideMark/>
          </w:tcPr>
          <w:p w14:paraId="2E0CD41A" w14:textId="77777777" w:rsidR="00680003" w:rsidRPr="00C426F7" w:rsidRDefault="00680003" w:rsidP="00A7128A">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680003" w:rsidRPr="00C426F7" w14:paraId="233FCD00"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394E76FE" w14:textId="60A45A88" w:rsidR="00680003" w:rsidRPr="00C426F7" w:rsidRDefault="00680003" w:rsidP="00680003">
            <w:pPr>
              <w:jc w:val="center"/>
              <w:rPr>
                <w:rFonts w:eastAsia="Times New Roman" w:cs="Calibri"/>
                <w:color w:val="000000"/>
                <w:lang w:val="en-US" w:eastAsia="ko-KR"/>
              </w:rPr>
            </w:pPr>
            <w:r>
              <w:rPr>
                <w:rFonts w:eastAsia="Times New Roman" w:cs="Calibri"/>
                <w:color w:val="000000"/>
                <w:lang w:val="en-US" w:eastAsia="ko-KR"/>
              </w:rPr>
              <w:t>50UT73006LA</w:t>
            </w:r>
          </w:p>
        </w:tc>
        <w:tc>
          <w:tcPr>
            <w:tcW w:w="1160" w:type="dxa"/>
            <w:tcBorders>
              <w:top w:val="nil"/>
              <w:left w:val="nil"/>
              <w:bottom w:val="single" w:sz="4" w:space="0" w:color="auto"/>
              <w:right w:val="single" w:sz="4" w:space="0" w:color="auto"/>
            </w:tcBorders>
            <w:shd w:val="clear" w:color="auto" w:fill="auto"/>
            <w:noWrap/>
            <w:vAlign w:val="bottom"/>
            <w:hideMark/>
          </w:tcPr>
          <w:p w14:paraId="1237CE56" w14:textId="77777777" w:rsidR="00680003" w:rsidRPr="00C426F7" w:rsidRDefault="00680003" w:rsidP="00A7128A">
            <w:pPr>
              <w:jc w:val="center"/>
              <w:rPr>
                <w:rFonts w:eastAsia="Times New Roman" w:cs="Calibri"/>
                <w:color w:val="000000"/>
                <w:lang w:val="en-US" w:eastAsia="ko-KR"/>
              </w:rPr>
            </w:pPr>
            <w:r w:rsidRPr="00C426F7">
              <w:rPr>
                <w:rFonts w:eastAsia="Times New Roman" w:cs="Calibri"/>
                <w:color w:val="000000"/>
                <w:lang w:val="en-US" w:eastAsia="ko-KR"/>
              </w:rPr>
              <w:t>50</w:t>
            </w:r>
          </w:p>
        </w:tc>
        <w:tc>
          <w:tcPr>
            <w:tcW w:w="1104" w:type="dxa"/>
            <w:tcBorders>
              <w:top w:val="nil"/>
              <w:left w:val="nil"/>
              <w:bottom w:val="single" w:sz="4" w:space="0" w:color="auto"/>
              <w:right w:val="single" w:sz="4" w:space="0" w:color="auto"/>
            </w:tcBorders>
            <w:shd w:val="clear" w:color="auto" w:fill="auto"/>
            <w:noWrap/>
            <w:vAlign w:val="bottom"/>
            <w:hideMark/>
          </w:tcPr>
          <w:p w14:paraId="01F3677A" w14:textId="4F726743" w:rsidR="00680003" w:rsidRPr="00C426F7" w:rsidRDefault="00680003" w:rsidP="00A7128A">
            <w:pPr>
              <w:jc w:val="center"/>
              <w:rPr>
                <w:rFonts w:eastAsia="Times New Roman" w:cs="Calibri"/>
                <w:color w:val="000000"/>
                <w:lang w:val="en-US" w:eastAsia="ko-KR"/>
              </w:rPr>
            </w:pPr>
            <w:r>
              <w:rPr>
                <w:rFonts w:eastAsia="Times New Roman" w:cs="Calibri"/>
                <w:color w:val="000000"/>
                <w:lang w:val="en-US" w:eastAsia="ko-KR"/>
              </w:rPr>
              <w:t>UT73</w:t>
            </w:r>
          </w:p>
        </w:tc>
        <w:tc>
          <w:tcPr>
            <w:tcW w:w="1002" w:type="dxa"/>
            <w:tcBorders>
              <w:top w:val="nil"/>
              <w:left w:val="nil"/>
              <w:bottom w:val="single" w:sz="4" w:space="0" w:color="auto"/>
              <w:right w:val="single" w:sz="4" w:space="0" w:color="auto"/>
            </w:tcBorders>
            <w:shd w:val="clear" w:color="auto" w:fill="auto"/>
            <w:noWrap/>
            <w:vAlign w:val="bottom"/>
            <w:hideMark/>
          </w:tcPr>
          <w:p w14:paraId="71D56991" w14:textId="77777777" w:rsidR="00680003" w:rsidRPr="00C426F7" w:rsidRDefault="00680003" w:rsidP="00A7128A">
            <w:pPr>
              <w:jc w:val="center"/>
              <w:rPr>
                <w:rFonts w:eastAsia="Times New Roman" w:cs="Calibri"/>
                <w:color w:val="000000"/>
                <w:lang w:val="en-US" w:eastAsia="ko-KR"/>
              </w:rPr>
            </w:pPr>
            <w:r w:rsidRPr="00C426F7">
              <w:rPr>
                <w:rFonts w:eastAsia="Times New Roman" w:cs="Calibri"/>
                <w:color w:val="000000"/>
                <w:lang w:val="en-US" w:eastAsia="ko-KR"/>
              </w:rPr>
              <w:t>10%</w:t>
            </w:r>
          </w:p>
        </w:tc>
      </w:tr>
      <w:tr w:rsidR="00680003" w:rsidRPr="00C426F7" w14:paraId="620DDE50" w14:textId="77777777" w:rsidTr="00680003">
        <w:trPr>
          <w:trHeight w:val="300"/>
        </w:trPr>
        <w:tc>
          <w:tcPr>
            <w:tcW w:w="1570" w:type="dxa"/>
            <w:tcBorders>
              <w:top w:val="nil"/>
              <w:left w:val="single" w:sz="4" w:space="0" w:color="auto"/>
              <w:bottom w:val="single" w:sz="4" w:space="0" w:color="auto"/>
              <w:right w:val="single" w:sz="4" w:space="0" w:color="auto"/>
            </w:tcBorders>
            <w:shd w:val="clear" w:color="auto" w:fill="auto"/>
            <w:noWrap/>
            <w:vAlign w:val="bottom"/>
            <w:hideMark/>
          </w:tcPr>
          <w:p w14:paraId="61A84400" w14:textId="33EE088F" w:rsidR="00680003" w:rsidRPr="00C426F7" w:rsidRDefault="00680003" w:rsidP="00680003">
            <w:pPr>
              <w:jc w:val="center"/>
              <w:rPr>
                <w:rFonts w:eastAsia="Times New Roman" w:cs="Calibri"/>
                <w:color w:val="000000"/>
                <w:lang w:val="en-US" w:eastAsia="ko-KR"/>
              </w:rPr>
            </w:pPr>
            <w:r>
              <w:rPr>
                <w:rFonts w:eastAsia="Times New Roman" w:cs="Calibri"/>
                <w:color w:val="000000"/>
                <w:lang w:val="en-US" w:eastAsia="ko-KR"/>
              </w:rPr>
              <w:t>43UT73006LA</w:t>
            </w:r>
          </w:p>
        </w:tc>
        <w:tc>
          <w:tcPr>
            <w:tcW w:w="1160" w:type="dxa"/>
            <w:tcBorders>
              <w:top w:val="nil"/>
              <w:left w:val="nil"/>
              <w:bottom w:val="single" w:sz="4" w:space="0" w:color="auto"/>
              <w:right w:val="single" w:sz="4" w:space="0" w:color="auto"/>
            </w:tcBorders>
            <w:shd w:val="clear" w:color="auto" w:fill="auto"/>
            <w:noWrap/>
            <w:vAlign w:val="bottom"/>
            <w:hideMark/>
          </w:tcPr>
          <w:p w14:paraId="0F45AD63" w14:textId="77777777" w:rsidR="00680003" w:rsidRPr="00C426F7" w:rsidRDefault="00680003" w:rsidP="00A7128A">
            <w:pPr>
              <w:jc w:val="center"/>
              <w:rPr>
                <w:rFonts w:eastAsia="Times New Roman" w:cs="Calibri"/>
                <w:color w:val="000000"/>
                <w:lang w:val="en-US" w:eastAsia="ko-KR"/>
              </w:rPr>
            </w:pPr>
            <w:r w:rsidRPr="00C426F7">
              <w:rPr>
                <w:rFonts w:eastAsia="Times New Roman" w:cs="Calibri"/>
                <w:color w:val="000000"/>
                <w:lang w:val="en-US" w:eastAsia="ko-KR"/>
              </w:rPr>
              <w:t>43</w:t>
            </w:r>
          </w:p>
        </w:tc>
        <w:tc>
          <w:tcPr>
            <w:tcW w:w="1104" w:type="dxa"/>
            <w:tcBorders>
              <w:top w:val="nil"/>
              <w:left w:val="nil"/>
              <w:bottom w:val="single" w:sz="4" w:space="0" w:color="auto"/>
              <w:right w:val="single" w:sz="4" w:space="0" w:color="auto"/>
            </w:tcBorders>
            <w:shd w:val="clear" w:color="auto" w:fill="auto"/>
            <w:noWrap/>
            <w:vAlign w:val="bottom"/>
            <w:hideMark/>
          </w:tcPr>
          <w:p w14:paraId="7F196C54" w14:textId="0545FD75" w:rsidR="00680003" w:rsidRPr="00C426F7" w:rsidRDefault="00680003" w:rsidP="00A7128A">
            <w:pPr>
              <w:jc w:val="center"/>
              <w:rPr>
                <w:rFonts w:eastAsia="Times New Roman" w:cs="Calibri"/>
                <w:color w:val="000000"/>
                <w:lang w:val="en-US" w:eastAsia="ko-KR"/>
              </w:rPr>
            </w:pPr>
            <w:r>
              <w:rPr>
                <w:rFonts w:eastAsia="Times New Roman" w:cs="Calibri"/>
                <w:color w:val="000000"/>
                <w:lang w:val="en-US" w:eastAsia="ko-KR"/>
              </w:rPr>
              <w:t>UT73</w:t>
            </w:r>
          </w:p>
        </w:tc>
        <w:tc>
          <w:tcPr>
            <w:tcW w:w="1002" w:type="dxa"/>
            <w:tcBorders>
              <w:top w:val="nil"/>
              <w:left w:val="nil"/>
              <w:bottom w:val="single" w:sz="4" w:space="0" w:color="auto"/>
              <w:right w:val="single" w:sz="4" w:space="0" w:color="auto"/>
            </w:tcBorders>
            <w:shd w:val="clear" w:color="auto" w:fill="auto"/>
            <w:noWrap/>
            <w:vAlign w:val="bottom"/>
            <w:hideMark/>
          </w:tcPr>
          <w:p w14:paraId="0D5DC9A8" w14:textId="77777777" w:rsidR="00680003" w:rsidRPr="00C426F7" w:rsidRDefault="00680003" w:rsidP="00A7128A">
            <w:pPr>
              <w:jc w:val="center"/>
              <w:rPr>
                <w:rFonts w:eastAsia="Times New Roman" w:cs="Calibri"/>
                <w:color w:val="000000"/>
                <w:lang w:val="en-US" w:eastAsia="ko-KR"/>
              </w:rPr>
            </w:pPr>
            <w:r w:rsidRPr="00C426F7">
              <w:rPr>
                <w:rFonts w:eastAsia="Times New Roman" w:cs="Calibri"/>
                <w:color w:val="000000"/>
                <w:lang w:val="en-US" w:eastAsia="ko-KR"/>
              </w:rPr>
              <w:t>10%</w:t>
            </w:r>
          </w:p>
        </w:tc>
      </w:tr>
    </w:tbl>
    <w:p w14:paraId="1185C1CC" w14:textId="77777777" w:rsidR="006302DA" w:rsidRDefault="006302DA" w:rsidP="005A1106">
      <w:pPr>
        <w:rPr>
          <w:rFonts w:asciiTheme="minorHAnsi" w:hAnsiTheme="minorHAnsi" w:cstheme="minorHAnsi"/>
          <w:bCs/>
          <w:shd w:val="clear" w:color="auto" w:fill="FFFFFF"/>
          <w:lang w:val="es-ES"/>
        </w:rPr>
      </w:pPr>
    </w:p>
    <w:p w14:paraId="6347A5A8" w14:textId="77777777" w:rsidR="00243E76" w:rsidRPr="00243E76" w:rsidRDefault="00243E76" w:rsidP="005A1106">
      <w:pPr>
        <w:rPr>
          <w:rFonts w:asciiTheme="minorHAnsi" w:hAnsiTheme="minorHAnsi" w:cstheme="minorHAnsi"/>
          <w:color w:val="000000"/>
          <w:lang w:val="en-US"/>
        </w:rPr>
      </w:pPr>
    </w:p>
    <w:p w14:paraId="555BB56B" w14:textId="77777777" w:rsidR="00EF4451" w:rsidRPr="00243E76" w:rsidRDefault="00EF4451" w:rsidP="002E47A6">
      <w:pPr>
        <w:jc w:val="both"/>
        <w:rPr>
          <w:rFonts w:asciiTheme="minorHAnsi" w:eastAsia="Times New Roman" w:hAnsiTheme="minorHAnsi" w:cstheme="minorHAnsi"/>
          <w:color w:val="222222"/>
          <w:lang w:val="en-US" w:eastAsia="en-US"/>
        </w:rPr>
      </w:pPr>
    </w:p>
    <w:p w14:paraId="0414FCDF" w14:textId="465F77BF" w:rsidR="002E47A6" w:rsidRPr="00243E76" w:rsidRDefault="002E47A6" w:rsidP="002E47A6">
      <w:pPr>
        <w:jc w:val="both"/>
        <w:rPr>
          <w:rFonts w:asciiTheme="minorHAnsi" w:eastAsia="Times New Roman" w:hAnsiTheme="minorHAnsi" w:cstheme="minorHAnsi"/>
          <w:b/>
          <w:bCs/>
          <w:lang w:val="en-US"/>
        </w:rPr>
      </w:pPr>
      <w:r w:rsidRPr="00243E76">
        <w:rPr>
          <w:rFonts w:asciiTheme="minorHAnsi" w:eastAsia="Times New Roman" w:hAnsiTheme="minorHAnsi" w:cstheme="minorHAnsi"/>
          <w:b/>
          <w:bCs/>
          <w:lang w:val="en-US"/>
        </w:rPr>
        <w:t>Participating Retailers</w:t>
      </w:r>
    </w:p>
    <w:p w14:paraId="1CBE9D23" w14:textId="77777777" w:rsidR="007E75AD" w:rsidRPr="00243E76" w:rsidRDefault="007E75AD" w:rsidP="007E75AD">
      <w:pPr>
        <w:rPr>
          <w:lang w:val="en-US"/>
        </w:rPr>
      </w:pPr>
    </w:p>
    <w:p w14:paraId="3D7E7F14" w14:textId="3724B2CF" w:rsidR="002E47A6" w:rsidRDefault="00004504" w:rsidP="005868A0">
      <w:r>
        <w:t>5</w:t>
      </w:r>
      <w:r w:rsidR="007E75AD">
        <w:t xml:space="preserve">. </w:t>
      </w:r>
      <w:r w:rsidR="002E47A6">
        <w:t>The retailers participating in this promotion (</w:t>
      </w:r>
      <w:r w:rsidR="00D60CCF">
        <w:t>“</w:t>
      </w:r>
      <w:r w:rsidR="002E47A6">
        <w:t>Participating Retailers</w:t>
      </w:r>
      <w:r w:rsidR="00D60CCF">
        <w:t>”</w:t>
      </w:r>
      <w:r w:rsidR="002E47A6">
        <w:t>) are as follows:</w:t>
      </w:r>
    </w:p>
    <w:p w14:paraId="54464BB7" w14:textId="77777777" w:rsidR="00871193" w:rsidRPr="00B828CF" w:rsidRDefault="00871193" w:rsidP="00871193">
      <w:pPr>
        <w:pStyle w:val="ListParagraph"/>
        <w:tabs>
          <w:tab w:val="center" w:pos="1843"/>
        </w:tabs>
        <w:autoSpaceDE w:val="0"/>
        <w:autoSpaceDN w:val="0"/>
        <w:adjustRightInd w:val="0"/>
        <w:spacing w:line="276" w:lineRule="auto"/>
        <w:ind w:left="360" w:right="83"/>
        <w:rPr>
          <w:rFonts w:asciiTheme="minorHAnsi" w:eastAsia="Times New Roman" w:hAnsiTheme="minorHAnsi" w:cstheme="minorHAnsi"/>
        </w:rPr>
      </w:pPr>
    </w:p>
    <w:p w14:paraId="7278C734" w14:textId="77777777" w:rsidR="00FA0179" w:rsidRDefault="004549AF" w:rsidP="004549AF">
      <w:pPr>
        <w:spacing w:line="253" w:lineRule="atLeast"/>
        <w:ind w:left="360" w:right="83"/>
        <w:rPr>
          <w:rFonts w:eastAsia="Times New Roman" w:cs="Calibri"/>
          <w:color w:val="000000"/>
          <w:lang w:eastAsia="ko-KR"/>
        </w:rPr>
      </w:pPr>
      <w:r w:rsidRPr="00777DEE">
        <w:rPr>
          <w:rFonts w:eastAsia="Times New Roman" w:cs="Calibri"/>
          <w:color w:val="000000"/>
          <w:lang w:eastAsia="ko-KR"/>
        </w:rPr>
        <w:t>LG.com/UK</w:t>
      </w:r>
      <w:r w:rsidRPr="00777DEE">
        <w:rPr>
          <w:rFonts w:eastAsia="Times New Roman" w:cs="Calibri"/>
          <w:color w:val="000000"/>
          <w:lang w:eastAsia="ko-KR"/>
        </w:rPr>
        <w:br/>
      </w:r>
      <w:proofErr w:type="spellStart"/>
      <w:r w:rsidRPr="00777DEE">
        <w:rPr>
          <w:rFonts w:eastAsia="Times New Roman" w:cs="Calibri"/>
          <w:color w:val="000000"/>
          <w:lang w:eastAsia="ko-KR"/>
        </w:rPr>
        <w:t>Currys</w:t>
      </w:r>
      <w:proofErr w:type="spellEnd"/>
      <w:r w:rsidRPr="00777DEE">
        <w:rPr>
          <w:rFonts w:eastAsia="Times New Roman" w:cs="Calibri"/>
          <w:color w:val="000000"/>
          <w:lang w:eastAsia="ko-KR"/>
        </w:rPr>
        <w:br/>
        <w:t>John Lewis</w:t>
      </w:r>
      <w:r w:rsidRPr="00777DEE">
        <w:rPr>
          <w:rFonts w:eastAsia="Times New Roman" w:cs="Calibri"/>
          <w:color w:val="000000"/>
          <w:lang w:eastAsia="ko-KR"/>
        </w:rPr>
        <w:br/>
        <w:t>Richer Sounds</w:t>
      </w:r>
      <w:r w:rsidRPr="00777DEE">
        <w:rPr>
          <w:rFonts w:eastAsia="Times New Roman" w:cs="Calibri"/>
          <w:color w:val="000000"/>
          <w:lang w:eastAsia="ko-KR"/>
        </w:rPr>
        <w:br/>
        <w:t>Argos</w:t>
      </w:r>
      <w:r w:rsidRPr="00777DEE">
        <w:rPr>
          <w:rFonts w:eastAsia="Times New Roman" w:cs="Calibri"/>
          <w:color w:val="000000"/>
          <w:lang w:eastAsia="ko-KR"/>
        </w:rPr>
        <w:br/>
        <w:t>Costco</w:t>
      </w:r>
      <w:r w:rsidRPr="00777DEE">
        <w:rPr>
          <w:rFonts w:eastAsia="Times New Roman" w:cs="Calibri"/>
          <w:color w:val="000000"/>
          <w:lang w:eastAsia="ko-KR"/>
        </w:rPr>
        <w:br/>
        <w:t>Amazon</w:t>
      </w:r>
      <w:r w:rsidRPr="00777DEE">
        <w:rPr>
          <w:rFonts w:eastAsia="Times New Roman" w:cs="Calibri"/>
          <w:color w:val="000000"/>
          <w:lang w:eastAsia="ko-KR"/>
        </w:rPr>
        <w:br/>
        <w:t>Very.com</w:t>
      </w:r>
      <w:r w:rsidRPr="00777DEE">
        <w:rPr>
          <w:rFonts w:eastAsia="Times New Roman" w:cs="Calibri"/>
          <w:color w:val="000000"/>
          <w:lang w:eastAsia="ko-KR"/>
        </w:rPr>
        <w:br/>
        <w:t>Littlewoods</w:t>
      </w:r>
      <w:r w:rsidRPr="00777DEE">
        <w:rPr>
          <w:rFonts w:eastAsia="Times New Roman" w:cs="Calibri"/>
          <w:color w:val="000000"/>
          <w:lang w:eastAsia="ko-KR"/>
        </w:rPr>
        <w:br/>
        <w:t>AO.com</w:t>
      </w:r>
    </w:p>
    <w:p w14:paraId="7940DEB6" w14:textId="23F96F08" w:rsidR="004549AF" w:rsidRPr="00777DEE" w:rsidRDefault="00FA0179" w:rsidP="004549AF">
      <w:pPr>
        <w:spacing w:line="253" w:lineRule="atLeast"/>
        <w:ind w:left="360" w:right="83"/>
        <w:rPr>
          <w:rFonts w:eastAsia="Times New Roman" w:cs="Calibri"/>
          <w:color w:val="000000"/>
          <w:lang w:val="en-US" w:eastAsia="ko-KR"/>
        </w:rPr>
      </w:pPr>
      <w:r>
        <w:rPr>
          <w:rFonts w:eastAsia="Times New Roman" w:cs="Calibri"/>
          <w:color w:val="000000"/>
          <w:lang w:eastAsia="ko-KR"/>
        </w:rPr>
        <w:t>Harvey Norman UK</w:t>
      </w:r>
      <w:r w:rsidR="004549AF" w:rsidRPr="00777DEE">
        <w:rPr>
          <w:rFonts w:eastAsia="Times New Roman" w:cs="Calibri"/>
          <w:color w:val="000000"/>
          <w:lang w:eastAsia="ko-KR"/>
        </w:rPr>
        <w:br/>
        <w:t>Hughes</w:t>
      </w:r>
    </w:p>
    <w:p w14:paraId="48ACF709" w14:textId="77777777" w:rsidR="004549AF" w:rsidRPr="00777DEE" w:rsidRDefault="004549AF" w:rsidP="004549AF">
      <w:pPr>
        <w:spacing w:line="253" w:lineRule="atLeast"/>
        <w:ind w:left="360" w:right="83"/>
        <w:rPr>
          <w:rFonts w:eastAsia="Times New Roman" w:cs="Calibri"/>
          <w:color w:val="000000"/>
          <w:lang w:val="en-US" w:eastAsia="ko-KR"/>
        </w:rPr>
      </w:pPr>
      <w:r w:rsidRPr="00777DEE">
        <w:rPr>
          <w:rFonts w:eastAsia="Times New Roman" w:cs="Calibri"/>
          <w:color w:val="000000"/>
          <w:lang w:eastAsia="ko-KR"/>
        </w:rPr>
        <w:t>RGB Electrical</w:t>
      </w:r>
      <w:r w:rsidRPr="00777DEE">
        <w:rPr>
          <w:rFonts w:eastAsia="Times New Roman" w:cs="Calibri"/>
          <w:color w:val="000000"/>
          <w:lang w:eastAsia="ko-KR"/>
        </w:rPr>
        <w:br/>
        <w:t>PRC Direct</w:t>
      </w:r>
      <w:r w:rsidRPr="00777DEE">
        <w:rPr>
          <w:rFonts w:eastAsia="Times New Roman" w:cs="Calibri"/>
          <w:color w:val="000000"/>
          <w:lang w:eastAsia="ko-KR"/>
        </w:rPr>
        <w:br/>
        <w:t xml:space="preserve">HBH </w:t>
      </w:r>
      <w:proofErr w:type="spellStart"/>
      <w:r w:rsidRPr="00777DEE">
        <w:rPr>
          <w:rFonts w:eastAsia="Times New Roman" w:cs="Calibri"/>
          <w:color w:val="000000"/>
          <w:lang w:eastAsia="ko-KR"/>
        </w:rPr>
        <w:t>Woolacotts</w:t>
      </w:r>
      <w:proofErr w:type="spellEnd"/>
      <w:r w:rsidRPr="00777DEE">
        <w:rPr>
          <w:rFonts w:eastAsia="Times New Roman" w:cs="Calibri"/>
          <w:color w:val="000000"/>
          <w:lang w:eastAsia="ko-KR"/>
        </w:rPr>
        <w:br/>
        <w:t>Box Limited</w:t>
      </w:r>
      <w:r w:rsidRPr="00777DEE">
        <w:rPr>
          <w:rFonts w:eastAsia="Times New Roman" w:cs="Calibri"/>
          <w:color w:val="000000"/>
          <w:lang w:eastAsia="ko-KR"/>
        </w:rPr>
        <w:br/>
        <w:t>ASK Outlets Ltd</w:t>
      </w:r>
    </w:p>
    <w:p w14:paraId="2E8DE51E" w14:textId="77777777" w:rsidR="004549AF" w:rsidRPr="00777DEE" w:rsidRDefault="004549AF" w:rsidP="004549AF">
      <w:pPr>
        <w:spacing w:line="253" w:lineRule="atLeast"/>
        <w:ind w:left="360" w:right="83"/>
        <w:rPr>
          <w:rFonts w:eastAsia="Times New Roman" w:cs="Calibri"/>
          <w:color w:val="000000"/>
          <w:lang w:val="en-US" w:eastAsia="ko-KR"/>
        </w:rPr>
      </w:pPr>
      <w:r w:rsidRPr="00777DEE">
        <w:rPr>
          <w:rFonts w:eastAsia="Times New Roman" w:cs="Calibri"/>
          <w:color w:val="000000"/>
          <w:lang w:eastAsia="ko-KR"/>
        </w:rPr>
        <w:t>Harry Garlick </w:t>
      </w:r>
    </w:p>
    <w:p w14:paraId="149B895E" w14:textId="77777777" w:rsidR="004549AF" w:rsidRPr="00777DEE" w:rsidRDefault="004549AF" w:rsidP="004549AF">
      <w:pPr>
        <w:spacing w:line="253" w:lineRule="atLeast"/>
        <w:ind w:left="360" w:right="83"/>
        <w:rPr>
          <w:rFonts w:eastAsia="Times New Roman" w:cs="Calibri"/>
          <w:color w:val="000000"/>
          <w:lang w:val="en-US" w:eastAsia="ko-KR"/>
        </w:rPr>
      </w:pPr>
      <w:proofErr w:type="spellStart"/>
      <w:r w:rsidRPr="00777DEE">
        <w:rPr>
          <w:rFonts w:eastAsia="Times New Roman" w:cs="Calibri"/>
          <w:color w:val="000000"/>
          <w:lang w:eastAsia="ko-KR"/>
        </w:rPr>
        <w:t>Smiths</w:t>
      </w:r>
      <w:proofErr w:type="spellEnd"/>
      <w:r w:rsidRPr="00777DEE">
        <w:rPr>
          <w:rFonts w:eastAsia="Times New Roman" w:cs="Calibri"/>
          <w:color w:val="000000"/>
          <w:lang w:eastAsia="ko-KR"/>
        </w:rPr>
        <w:t xml:space="preserve"> TV</w:t>
      </w:r>
    </w:p>
    <w:p w14:paraId="2DF189FB" w14:textId="03CC7D83" w:rsidR="004549AF" w:rsidRPr="00777DEE" w:rsidRDefault="004549AF" w:rsidP="004549AF">
      <w:pPr>
        <w:spacing w:line="253" w:lineRule="atLeast"/>
        <w:ind w:left="360" w:right="83"/>
        <w:rPr>
          <w:rFonts w:eastAsia="Times New Roman" w:cs="Calibri"/>
          <w:color w:val="000000"/>
          <w:lang w:val="en-US" w:eastAsia="ko-KR"/>
        </w:rPr>
      </w:pPr>
      <w:r w:rsidRPr="00777DEE">
        <w:rPr>
          <w:rFonts w:eastAsia="Times New Roman" w:cs="Calibri"/>
          <w:color w:val="000000"/>
          <w:lang w:eastAsia="ko-KR"/>
        </w:rPr>
        <w:t>Mar</w:t>
      </w:r>
      <w:r w:rsidR="00CD675C">
        <w:rPr>
          <w:rFonts w:eastAsia="Times New Roman" w:cs="Calibri"/>
          <w:color w:val="000000"/>
          <w:lang w:eastAsia="ko-KR"/>
        </w:rPr>
        <w:t>t</w:t>
      </w:r>
      <w:bookmarkStart w:id="3" w:name="_GoBack"/>
      <w:bookmarkEnd w:id="3"/>
      <w:r w:rsidRPr="00777DEE">
        <w:rPr>
          <w:rFonts w:eastAsia="Times New Roman" w:cs="Calibri"/>
          <w:color w:val="000000"/>
          <w:lang w:eastAsia="ko-KR"/>
        </w:rPr>
        <w:t>in Dawes </w:t>
      </w:r>
      <w:r w:rsidRPr="00777DEE">
        <w:rPr>
          <w:rFonts w:eastAsia="Times New Roman" w:cs="Calibri"/>
          <w:color w:val="000000"/>
          <w:lang w:eastAsia="ko-KR"/>
        </w:rPr>
        <w:br/>
        <w:t>Electrical Discount</w:t>
      </w:r>
      <w:r w:rsidRPr="00777DEE">
        <w:rPr>
          <w:rFonts w:eastAsia="Times New Roman" w:cs="Calibri"/>
          <w:color w:val="000000"/>
          <w:lang w:eastAsia="ko-KR"/>
        </w:rPr>
        <w:br/>
        <w:t>Reliant TV</w:t>
      </w:r>
      <w:r w:rsidRPr="00777DEE">
        <w:rPr>
          <w:rFonts w:eastAsia="Times New Roman" w:cs="Calibri"/>
          <w:color w:val="000000"/>
          <w:lang w:eastAsia="ko-KR"/>
        </w:rPr>
        <w:br/>
      </w:r>
      <w:proofErr w:type="spellStart"/>
      <w:r w:rsidRPr="00777DEE">
        <w:rPr>
          <w:rFonts w:eastAsia="Times New Roman" w:cs="Calibri"/>
          <w:color w:val="000000"/>
          <w:lang w:eastAsia="ko-KR"/>
        </w:rPr>
        <w:t>Euronics</w:t>
      </w:r>
      <w:proofErr w:type="spellEnd"/>
      <w:r w:rsidRPr="00777DEE">
        <w:rPr>
          <w:rFonts w:eastAsia="Times New Roman" w:cs="Calibri"/>
          <w:color w:val="000000"/>
          <w:lang w:eastAsia="ko-KR"/>
        </w:rPr>
        <w:t xml:space="preserve"> UK and their agents</w:t>
      </w:r>
    </w:p>
    <w:p w14:paraId="264729D1" w14:textId="77777777" w:rsidR="004549AF" w:rsidRPr="00777DEE" w:rsidRDefault="004549AF" w:rsidP="004549AF">
      <w:pPr>
        <w:spacing w:line="253" w:lineRule="atLeast"/>
        <w:ind w:left="360" w:right="83"/>
        <w:rPr>
          <w:rFonts w:eastAsia="Times New Roman" w:cs="Calibri"/>
          <w:color w:val="000000"/>
          <w:lang w:val="en-US" w:eastAsia="ko-KR"/>
        </w:rPr>
      </w:pPr>
      <w:r w:rsidRPr="00777DEE">
        <w:rPr>
          <w:rFonts w:eastAsia="Times New Roman" w:cs="Calibri"/>
          <w:color w:val="000000"/>
          <w:lang w:val="en-US" w:eastAsia="ko-KR"/>
        </w:rPr>
        <w:t>Crampton &amp; Moore</w:t>
      </w:r>
    </w:p>
    <w:p w14:paraId="131C0348" w14:textId="77777777" w:rsidR="004549AF" w:rsidRPr="00777DEE" w:rsidRDefault="004549AF" w:rsidP="004549AF">
      <w:pPr>
        <w:spacing w:line="253" w:lineRule="atLeast"/>
        <w:ind w:left="360" w:right="83"/>
        <w:rPr>
          <w:rFonts w:eastAsia="Times New Roman" w:cs="Calibri"/>
          <w:color w:val="000000"/>
          <w:lang w:val="en-US" w:eastAsia="ko-KR"/>
        </w:rPr>
      </w:pPr>
      <w:r w:rsidRPr="00777DEE">
        <w:rPr>
          <w:rFonts w:eastAsia="Times New Roman" w:cs="Calibri"/>
          <w:color w:val="000000"/>
          <w:lang w:val="en-US" w:eastAsia="ko-KR"/>
        </w:rPr>
        <w:t>Marks Electrical</w:t>
      </w:r>
    </w:p>
    <w:p w14:paraId="34B69828" w14:textId="77777777" w:rsidR="004549AF" w:rsidRPr="00777DEE" w:rsidRDefault="004549AF" w:rsidP="004549AF">
      <w:pPr>
        <w:spacing w:line="253" w:lineRule="atLeast"/>
        <w:ind w:left="360" w:right="83"/>
        <w:rPr>
          <w:rFonts w:eastAsia="Times New Roman" w:cs="Calibri"/>
          <w:color w:val="000000"/>
          <w:lang w:val="en-US" w:eastAsia="ko-KR"/>
        </w:rPr>
      </w:pPr>
      <w:proofErr w:type="spellStart"/>
      <w:r w:rsidRPr="00777DEE">
        <w:rPr>
          <w:rFonts w:eastAsia="Times New Roman" w:cs="Calibri"/>
          <w:color w:val="000000"/>
          <w:lang w:val="en-US" w:eastAsia="ko-KR"/>
        </w:rPr>
        <w:t>Sevenoaks</w:t>
      </w:r>
      <w:proofErr w:type="spellEnd"/>
      <w:r w:rsidRPr="00777DEE">
        <w:rPr>
          <w:rFonts w:eastAsia="Times New Roman" w:cs="Calibri"/>
          <w:color w:val="000000"/>
          <w:lang w:val="en-US" w:eastAsia="ko-KR"/>
        </w:rPr>
        <w:t xml:space="preserve"> Sound and Vision Ltd</w:t>
      </w:r>
    </w:p>
    <w:p w14:paraId="5BF7F672" w14:textId="77777777" w:rsidR="004549AF" w:rsidRPr="00777DEE" w:rsidRDefault="004549AF" w:rsidP="004549AF">
      <w:pPr>
        <w:spacing w:line="253" w:lineRule="atLeast"/>
        <w:ind w:left="360" w:right="83"/>
        <w:rPr>
          <w:rFonts w:eastAsia="Times New Roman" w:cs="Calibri"/>
          <w:color w:val="000000"/>
          <w:lang w:val="en-US" w:eastAsia="ko-KR"/>
        </w:rPr>
      </w:pPr>
      <w:proofErr w:type="spellStart"/>
      <w:r w:rsidRPr="00777DEE">
        <w:rPr>
          <w:rFonts w:eastAsia="Times New Roman" w:cs="Calibri"/>
          <w:color w:val="000000"/>
          <w:lang w:val="en-US" w:eastAsia="ko-KR"/>
        </w:rPr>
        <w:t>Soloco</w:t>
      </w:r>
      <w:proofErr w:type="spellEnd"/>
      <w:r w:rsidRPr="00777DEE">
        <w:rPr>
          <w:rFonts w:eastAsia="Times New Roman" w:cs="Calibri"/>
          <w:color w:val="000000"/>
          <w:lang w:val="en-US" w:eastAsia="ko-KR"/>
        </w:rPr>
        <w:t xml:space="preserve"> UK and their agents</w:t>
      </w:r>
    </w:p>
    <w:p w14:paraId="52B64AEE" w14:textId="77777777" w:rsidR="004549AF" w:rsidRPr="00777DEE" w:rsidRDefault="004549AF" w:rsidP="004549AF">
      <w:pPr>
        <w:spacing w:line="253" w:lineRule="atLeast"/>
        <w:ind w:left="360" w:right="83"/>
        <w:rPr>
          <w:rFonts w:eastAsia="Times New Roman" w:cs="Calibri"/>
          <w:color w:val="000000"/>
          <w:lang w:val="en-US" w:eastAsia="ko-KR"/>
        </w:rPr>
      </w:pPr>
      <w:proofErr w:type="spellStart"/>
      <w:r w:rsidRPr="00777DEE">
        <w:rPr>
          <w:rFonts w:eastAsia="Times New Roman" w:cs="Calibri"/>
          <w:color w:val="000000"/>
          <w:lang w:val="en-US" w:eastAsia="ko-KR"/>
        </w:rPr>
        <w:t>Tekzone</w:t>
      </w:r>
      <w:proofErr w:type="spellEnd"/>
      <w:r w:rsidRPr="00777DEE">
        <w:rPr>
          <w:rFonts w:eastAsia="Times New Roman" w:cs="Calibri"/>
          <w:color w:val="000000"/>
          <w:lang w:val="en-US" w:eastAsia="ko-KR"/>
        </w:rPr>
        <w:t xml:space="preserve"> (Harrods and Selfridges) </w:t>
      </w:r>
    </w:p>
    <w:p w14:paraId="36656C4C" w14:textId="77777777" w:rsidR="004549AF" w:rsidRPr="00EB656A" w:rsidRDefault="004549AF" w:rsidP="004549AF">
      <w:pPr>
        <w:spacing w:line="253" w:lineRule="atLeast"/>
        <w:ind w:left="360" w:right="83"/>
        <w:rPr>
          <w:rFonts w:asciiTheme="minorHAnsi" w:eastAsia="Times New Roman" w:hAnsiTheme="minorHAnsi" w:cstheme="minorHAnsi"/>
          <w:color w:val="000000"/>
          <w:lang w:val="en-US" w:eastAsia="ko-KR"/>
        </w:rPr>
      </w:pPr>
      <w:r w:rsidRPr="00777DEE">
        <w:rPr>
          <w:rFonts w:eastAsia="Times New Roman" w:cs="Calibri"/>
          <w:color w:val="000000"/>
          <w:lang w:val="en-US" w:eastAsia="ko-KR"/>
        </w:rPr>
        <w:t xml:space="preserve">JD </w:t>
      </w:r>
      <w:r w:rsidRPr="00EB656A">
        <w:rPr>
          <w:rFonts w:asciiTheme="minorHAnsi" w:eastAsia="Times New Roman" w:hAnsiTheme="minorHAnsi" w:cstheme="minorHAnsi"/>
          <w:color w:val="000000"/>
          <w:lang w:val="en-US" w:eastAsia="ko-KR"/>
        </w:rPr>
        <w:t>Williams</w:t>
      </w:r>
    </w:p>
    <w:p w14:paraId="6BF85F4C" w14:textId="77777777" w:rsidR="004549AF" w:rsidRPr="00EB656A" w:rsidRDefault="004549AF" w:rsidP="004549AF">
      <w:pPr>
        <w:spacing w:line="253" w:lineRule="atLeast"/>
        <w:ind w:left="360" w:right="83"/>
        <w:rPr>
          <w:rFonts w:asciiTheme="minorHAnsi" w:eastAsia="Times New Roman" w:hAnsiTheme="minorHAnsi" w:cstheme="minorHAnsi"/>
          <w:color w:val="000000"/>
          <w:lang w:val="en-US" w:eastAsia="ko-KR"/>
        </w:rPr>
      </w:pPr>
      <w:proofErr w:type="spellStart"/>
      <w:r w:rsidRPr="00EB656A">
        <w:rPr>
          <w:rFonts w:asciiTheme="minorHAnsi" w:eastAsia="Times New Roman" w:hAnsiTheme="minorHAnsi" w:cstheme="minorHAnsi"/>
          <w:color w:val="000000"/>
          <w:lang w:val="en-US" w:eastAsia="ko-KR"/>
        </w:rPr>
        <w:t>Vaughans</w:t>
      </w:r>
      <w:proofErr w:type="spellEnd"/>
    </w:p>
    <w:p w14:paraId="18D065B3" w14:textId="77777777" w:rsidR="00EB656A" w:rsidRPr="00EB656A" w:rsidRDefault="004549AF" w:rsidP="00EB656A">
      <w:pPr>
        <w:spacing w:line="253" w:lineRule="atLeast"/>
        <w:ind w:left="360" w:right="83"/>
        <w:rPr>
          <w:rFonts w:asciiTheme="minorHAnsi" w:eastAsia="Times New Roman" w:hAnsiTheme="minorHAnsi" w:cstheme="minorHAnsi"/>
          <w:color w:val="000000"/>
          <w:lang w:val="en-US" w:eastAsia="ko-KR"/>
        </w:rPr>
      </w:pPr>
      <w:r w:rsidRPr="00EB656A">
        <w:rPr>
          <w:rFonts w:asciiTheme="minorHAnsi" w:eastAsia="Times New Roman" w:hAnsiTheme="minorHAnsi" w:cstheme="minorHAnsi"/>
          <w:color w:val="000000"/>
          <w:lang w:val="en-US" w:eastAsia="ko-KR"/>
        </w:rPr>
        <w:t>Sonic Direct</w:t>
      </w:r>
    </w:p>
    <w:p w14:paraId="56F0BD91" w14:textId="6CB0E9D1" w:rsidR="00EB656A" w:rsidRPr="00EB656A" w:rsidRDefault="000F03BA" w:rsidP="00EB656A">
      <w:pPr>
        <w:spacing w:line="253" w:lineRule="atLeast"/>
        <w:ind w:left="360" w:right="83"/>
        <w:rPr>
          <w:rFonts w:asciiTheme="minorHAnsi" w:eastAsia="Times New Roman" w:hAnsiTheme="minorHAnsi" w:cstheme="minorHAnsi"/>
          <w:color w:val="000000"/>
          <w:lang w:val="en-US" w:eastAsia="ko-KR"/>
        </w:rPr>
      </w:pPr>
      <w:r>
        <w:rPr>
          <w:rFonts w:asciiTheme="minorHAnsi" w:eastAsia="Times New Roman" w:hAnsiTheme="minorHAnsi" w:cstheme="minorHAnsi"/>
          <w:color w:val="000000"/>
          <w:lang w:val="en-US" w:eastAsia="ko-KR"/>
        </w:rPr>
        <w:t>Exertis - (for sale through EE only)</w:t>
      </w:r>
    </w:p>
    <w:p w14:paraId="5CDAEF3E" w14:textId="6CA541A2" w:rsidR="00EB656A" w:rsidRDefault="00EB656A" w:rsidP="00EB656A">
      <w:pPr>
        <w:spacing w:line="253" w:lineRule="atLeast"/>
        <w:ind w:left="360" w:right="83"/>
        <w:rPr>
          <w:rFonts w:asciiTheme="minorHAnsi" w:eastAsia="Times New Roman" w:hAnsiTheme="minorHAnsi" w:cstheme="minorHAnsi"/>
          <w:color w:val="000000"/>
          <w:lang w:val="en-US" w:eastAsia="ko-KR"/>
        </w:rPr>
      </w:pPr>
      <w:r w:rsidRPr="00EB656A">
        <w:rPr>
          <w:rFonts w:asciiTheme="minorHAnsi" w:eastAsia="Times New Roman" w:hAnsiTheme="minorHAnsi" w:cstheme="minorHAnsi"/>
          <w:color w:val="000000"/>
          <w:lang w:val="en-US" w:eastAsia="ko-KR"/>
        </w:rPr>
        <w:t>AWE Europe </w:t>
      </w:r>
    </w:p>
    <w:p w14:paraId="1D2458F2" w14:textId="77777777" w:rsidR="000E6E65" w:rsidRPr="00EB656A" w:rsidRDefault="000E6E65" w:rsidP="00EB656A">
      <w:pPr>
        <w:spacing w:line="253" w:lineRule="atLeast"/>
        <w:ind w:left="360" w:right="83"/>
        <w:rPr>
          <w:rFonts w:asciiTheme="minorHAnsi" w:eastAsia="Times New Roman" w:hAnsiTheme="minorHAnsi" w:cstheme="minorHAnsi"/>
          <w:color w:val="000000"/>
          <w:lang w:val="en-US" w:eastAsia="ko-KR"/>
        </w:rPr>
      </w:pPr>
    </w:p>
    <w:p w14:paraId="51B6664A" w14:textId="4A565745" w:rsidR="00703E5E" w:rsidRPr="00A61E43" w:rsidRDefault="00D60CCF" w:rsidP="00FA0179">
      <w:pPr>
        <w:spacing w:before="100" w:beforeAutospacing="1" w:after="100" w:afterAutospacing="1"/>
        <w:jc w:val="both"/>
        <w:rPr>
          <w:rFonts w:asciiTheme="minorHAnsi" w:hAnsiTheme="minorHAnsi" w:cstheme="minorHAnsi"/>
        </w:rPr>
      </w:pPr>
      <w:r>
        <w:rPr>
          <w:rFonts w:asciiTheme="minorHAnsi" w:eastAsia="Times New Roman" w:hAnsiTheme="minorHAnsi" w:cstheme="minorHAnsi"/>
        </w:rPr>
        <w:t>The Promoter</w:t>
      </w:r>
      <w:r w:rsidR="002E47A6">
        <w:rPr>
          <w:rFonts w:asciiTheme="minorHAnsi" w:eastAsia="Times New Roman" w:hAnsiTheme="minorHAnsi" w:cstheme="minorHAnsi"/>
        </w:rPr>
        <w:t xml:space="preserve"> </w:t>
      </w:r>
      <w:r w:rsidR="00566255" w:rsidRPr="00B828CF">
        <w:rPr>
          <w:rFonts w:asciiTheme="minorHAnsi" w:eastAsia="Times New Roman" w:hAnsiTheme="minorHAnsi" w:cstheme="minorHAnsi"/>
        </w:rPr>
        <w:t xml:space="preserve">reserves the right to </w:t>
      </w:r>
      <w:r>
        <w:rPr>
          <w:rFonts w:asciiTheme="minorHAnsi" w:eastAsia="Times New Roman" w:hAnsiTheme="minorHAnsi" w:cstheme="minorHAnsi"/>
        </w:rPr>
        <w:t>amend</w:t>
      </w:r>
      <w:r w:rsidR="00566255" w:rsidRPr="00B828CF">
        <w:rPr>
          <w:rFonts w:asciiTheme="minorHAnsi" w:eastAsia="Times New Roman" w:hAnsiTheme="minorHAnsi" w:cstheme="minorHAnsi"/>
        </w:rPr>
        <w:t xml:space="preserve"> this list of Participating Retailers.</w:t>
      </w:r>
    </w:p>
    <w:p w14:paraId="18FE615D" w14:textId="29A460ED" w:rsidR="00D31B04" w:rsidRPr="00827FF8" w:rsidRDefault="00D53C0D" w:rsidP="00827FF8">
      <w:pPr>
        <w:pStyle w:val="NormalWeb"/>
        <w:shd w:val="clear" w:color="auto" w:fill="FFFFFF"/>
        <w:spacing w:before="0" w:beforeAutospacing="0" w:after="150" w:afterAutospacing="0" w:line="257" w:lineRule="atLeast"/>
        <w:jc w:val="both"/>
        <w:rPr>
          <w:rFonts w:asciiTheme="minorHAnsi" w:hAnsiTheme="minorHAnsi"/>
          <w:color w:val="000000"/>
        </w:rPr>
      </w:pPr>
      <w:r>
        <w:rPr>
          <w:rFonts w:asciiTheme="minorHAnsi" w:hAnsiTheme="minorHAnsi"/>
          <w:b/>
          <w:bCs/>
          <w:color w:val="000000"/>
          <w:sz w:val="22"/>
          <w:szCs w:val="22"/>
        </w:rPr>
        <w:lastRenderedPageBreak/>
        <w:t>General Conditions</w:t>
      </w:r>
    </w:p>
    <w:p w14:paraId="1BDE6D1C" w14:textId="0ADFE2FE" w:rsidR="00B56E76" w:rsidRPr="00004504" w:rsidRDefault="00B56E76" w:rsidP="00004504">
      <w:pPr>
        <w:pStyle w:val="ListParagraph"/>
        <w:numPr>
          <w:ilvl w:val="0"/>
          <w:numId w:val="13"/>
        </w:numPr>
        <w:spacing w:before="100" w:beforeAutospacing="1" w:after="100" w:afterAutospacing="1"/>
        <w:jc w:val="both"/>
        <w:rPr>
          <w:rFonts w:asciiTheme="minorHAnsi" w:hAnsiTheme="minorHAnsi" w:cstheme="minorHAnsi"/>
        </w:rPr>
      </w:pPr>
      <w:r w:rsidRPr="00004504">
        <w:rPr>
          <w:rFonts w:asciiTheme="minorHAnsi" w:eastAsia="Times New Roman" w:hAnsiTheme="minorHAnsi" w:cstheme="minorHAnsi"/>
        </w:rPr>
        <w:t>The</w:t>
      </w:r>
      <w:r w:rsidR="00D60CCF" w:rsidRPr="00004504">
        <w:rPr>
          <w:rFonts w:asciiTheme="minorHAnsi" w:eastAsia="Times New Roman" w:hAnsiTheme="minorHAnsi" w:cstheme="minorHAnsi"/>
        </w:rPr>
        <w:t>se T</w:t>
      </w:r>
      <w:r w:rsidRPr="00004504">
        <w:rPr>
          <w:rFonts w:asciiTheme="minorHAnsi" w:eastAsia="Times New Roman" w:hAnsiTheme="minorHAnsi" w:cstheme="minorHAnsi"/>
        </w:rPr>
        <w:t xml:space="preserve">erms </w:t>
      </w:r>
      <w:r w:rsidR="00D60CCF" w:rsidRPr="00004504">
        <w:rPr>
          <w:rFonts w:asciiTheme="minorHAnsi" w:eastAsia="Times New Roman" w:hAnsiTheme="minorHAnsi" w:cstheme="minorHAnsi"/>
        </w:rPr>
        <w:t xml:space="preserve">and Conditions </w:t>
      </w:r>
      <w:r w:rsidRPr="00004504">
        <w:rPr>
          <w:rFonts w:asciiTheme="minorHAnsi" w:eastAsia="Times New Roman" w:hAnsiTheme="minorHAnsi" w:cstheme="minorHAnsi"/>
        </w:rPr>
        <w:t xml:space="preserve">are also subject to the relevant Participating Retailer’s terms.  Each Participating Retailer will be the promoter in relation to the </w:t>
      </w:r>
      <w:r w:rsidR="00D60CCF" w:rsidRPr="00004504">
        <w:rPr>
          <w:rFonts w:asciiTheme="minorHAnsi" w:eastAsia="Times New Roman" w:hAnsiTheme="minorHAnsi" w:cstheme="minorHAnsi"/>
        </w:rPr>
        <w:t>P</w:t>
      </w:r>
      <w:r w:rsidRPr="00004504">
        <w:rPr>
          <w:rFonts w:asciiTheme="minorHAnsi" w:eastAsia="Times New Roman" w:hAnsiTheme="minorHAnsi" w:cstheme="minorHAnsi"/>
        </w:rPr>
        <w:t xml:space="preserve">romotion in their respective stores and/or websites. </w:t>
      </w:r>
    </w:p>
    <w:p w14:paraId="1E47079F" w14:textId="77777777" w:rsidR="00D53C0D" w:rsidRPr="00A61E43" w:rsidRDefault="00D53C0D" w:rsidP="00A61E43">
      <w:pPr>
        <w:pStyle w:val="ListParagraph"/>
        <w:spacing w:before="100" w:beforeAutospacing="1" w:after="100" w:afterAutospacing="1"/>
        <w:ind w:left="360"/>
        <w:jc w:val="both"/>
        <w:rPr>
          <w:rFonts w:asciiTheme="minorHAnsi" w:hAnsiTheme="minorHAnsi" w:cstheme="minorHAnsi"/>
        </w:rPr>
      </w:pPr>
    </w:p>
    <w:p w14:paraId="7AD5B136" w14:textId="711075F0" w:rsidR="007E75AD" w:rsidRPr="007E75AD" w:rsidRDefault="00D53C0D" w:rsidP="007E75AD">
      <w:pPr>
        <w:pStyle w:val="ListParagraph"/>
        <w:numPr>
          <w:ilvl w:val="0"/>
          <w:numId w:val="13"/>
        </w:numPr>
        <w:jc w:val="both"/>
        <w:rPr>
          <w:rFonts w:cstheme="minorHAnsi"/>
          <w:color w:val="000000" w:themeColor="text1"/>
        </w:rPr>
      </w:pPr>
      <w:r w:rsidRPr="00D53C0D">
        <w:rPr>
          <w:color w:val="000000" w:themeColor="text1"/>
        </w:rPr>
        <w:t>All Qualifying Products must be new and genuine LG products. Purchases of second hand, refurbished or reconditioned prod</w:t>
      </w:r>
      <w:r>
        <w:rPr>
          <w:color w:val="000000" w:themeColor="text1"/>
        </w:rPr>
        <w:t xml:space="preserve">ucts will not qualify for this </w:t>
      </w:r>
      <w:r w:rsidR="00D60CCF">
        <w:rPr>
          <w:color w:val="000000" w:themeColor="text1"/>
        </w:rPr>
        <w:t>P</w:t>
      </w:r>
      <w:r w:rsidRPr="00D53C0D">
        <w:rPr>
          <w:color w:val="000000" w:themeColor="text1"/>
        </w:rPr>
        <w:t>romotion.</w:t>
      </w:r>
    </w:p>
    <w:p w14:paraId="56E88724" w14:textId="77777777" w:rsidR="007E75AD" w:rsidRPr="007E75AD" w:rsidRDefault="007E75AD" w:rsidP="007E75AD">
      <w:pPr>
        <w:pStyle w:val="ListParagraph"/>
        <w:rPr>
          <w:rFonts w:asciiTheme="minorHAnsi" w:hAnsiTheme="minorHAnsi" w:cstheme="minorHAnsi"/>
        </w:rPr>
      </w:pPr>
    </w:p>
    <w:p w14:paraId="13D33E57" w14:textId="6BE07100" w:rsidR="00827FF8" w:rsidRPr="00FA3B73" w:rsidRDefault="00B56E76" w:rsidP="00FA3B73">
      <w:pPr>
        <w:pStyle w:val="ListParagraph"/>
        <w:numPr>
          <w:ilvl w:val="0"/>
          <w:numId w:val="13"/>
        </w:numPr>
        <w:jc w:val="both"/>
        <w:rPr>
          <w:rFonts w:cstheme="minorHAnsi"/>
          <w:color w:val="000000" w:themeColor="text1"/>
        </w:rPr>
      </w:pPr>
      <w:r w:rsidRPr="007E75AD">
        <w:rPr>
          <w:rFonts w:asciiTheme="minorHAnsi" w:hAnsiTheme="minorHAnsi" w:cstheme="minorHAnsi"/>
        </w:rPr>
        <w:t xml:space="preserve">This </w:t>
      </w:r>
      <w:r w:rsidR="00D60CCF">
        <w:rPr>
          <w:rFonts w:asciiTheme="minorHAnsi" w:hAnsiTheme="minorHAnsi" w:cstheme="minorHAnsi"/>
        </w:rPr>
        <w:t>P</w:t>
      </w:r>
      <w:r w:rsidRPr="007E75AD">
        <w:rPr>
          <w:rFonts w:asciiTheme="minorHAnsi" w:hAnsiTheme="minorHAnsi" w:cstheme="minorHAnsi"/>
        </w:rPr>
        <w:t>romotion may be redeemed in conjunction with other promotions or offers</w:t>
      </w:r>
      <w:r w:rsidR="001277E9" w:rsidRPr="007E75AD">
        <w:rPr>
          <w:rFonts w:asciiTheme="minorHAnsi" w:hAnsiTheme="minorHAnsi" w:cstheme="minorHAnsi"/>
        </w:rPr>
        <w:t>.</w:t>
      </w:r>
    </w:p>
    <w:p w14:paraId="289FC19C" w14:textId="77777777" w:rsidR="00827FF8" w:rsidRPr="00827FF8" w:rsidRDefault="00827FF8" w:rsidP="00827FF8">
      <w:pPr>
        <w:pStyle w:val="ListParagraph"/>
        <w:jc w:val="both"/>
        <w:rPr>
          <w:rFonts w:cstheme="minorHAnsi"/>
          <w:color w:val="000000" w:themeColor="text1"/>
        </w:rPr>
      </w:pPr>
    </w:p>
    <w:p w14:paraId="0CEDDD39" w14:textId="1C5BEBA3" w:rsidR="00827FF8" w:rsidRPr="00827FF8" w:rsidRDefault="00B502FE" w:rsidP="00827FF8">
      <w:pPr>
        <w:pStyle w:val="ListParagraph"/>
        <w:numPr>
          <w:ilvl w:val="0"/>
          <w:numId w:val="14"/>
        </w:numPr>
        <w:spacing w:before="100" w:beforeAutospacing="1" w:after="100" w:afterAutospacing="1"/>
        <w:jc w:val="both"/>
        <w:rPr>
          <w:rFonts w:asciiTheme="minorHAnsi" w:hAnsiTheme="minorHAnsi" w:cstheme="minorHAnsi"/>
        </w:rPr>
      </w:pPr>
      <w:r w:rsidRPr="00827FF8">
        <w:rPr>
          <w:rFonts w:asciiTheme="minorHAnsi" w:eastAsia="Times New Roman" w:hAnsiTheme="minorHAnsi" w:cstheme="minorHAnsi"/>
        </w:rPr>
        <w:t xml:space="preserve">This </w:t>
      </w:r>
      <w:r w:rsidR="00D60CCF">
        <w:rPr>
          <w:rFonts w:asciiTheme="minorHAnsi" w:eastAsia="Times New Roman" w:hAnsiTheme="minorHAnsi" w:cstheme="minorHAnsi"/>
        </w:rPr>
        <w:t>P</w:t>
      </w:r>
      <w:r w:rsidRPr="00827FF8">
        <w:rPr>
          <w:rFonts w:asciiTheme="minorHAnsi" w:eastAsia="Times New Roman" w:hAnsiTheme="minorHAnsi" w:cstheme="minorHAnsi"/>
        </w:rPr>
        <w:t>romotion is subject to stock availability</w:t>
      </w:r>
      <w:r w:rsidR="00F97B8F" w:rsidRPr="00827FF8">
        <w:rPr>
          <w:rFonts w:asciiTheme="minorHAnsi" w:eastAsia="Times New Roman" w:hAnsiTheme="minorHAnsi" w:cstheme="minorHAnsi"/>
        </w:rPr>
        <w:t xml:space="preserve"> arranged by</w:t>
      </w:r>
      <w:r w:rsidR="00B56E76" w:rsidRPr="00827FF8">
        <w:rPr>
          <w:rFonts w:asciiTheme="minorHAnsi" w:eastAsia="Times New Roman" w:hAnsiTheme="minorHAnsi" w:cstheme="minorHAnsi"/>
        </w:rPr>
        <w:t xml:space="preserve"> the</w:t>
      </w:r>
      <w:r w:rsidR="00D60CCF">
        <w:rPr>
          <w:rFonts w:asciiTheme="minorHAnsi" w:eastAsia="Times New Roman" w:hAnsiTheme="minorHAnsi" w:cstheme="minorHAnsi"/>
        </w:rPr>
        <w:t xml:space="preserve"> respective</w:t>
      </w:r>
      <w:r w:rsidR="00F97B8F" w:rsidRPr="00827FF8">
        <w:rPr>
          <w:rFonts w:asciiTheme="minorHAnsi" w:eastAsia="Times New Roman" w:hAnsiTheme="minorHAnsi" w:cstheme="minorHAnsi"/>
        </w:rPr>
        <w:t xml:space="preserve"> </w:t>
      </w:r>
      <w:r w:rsidR="003C74E0" w:rsidRPr="00827FF8">
        <w:rPr>
          <w:rFonts w:asciiTheme="minorHAnsi" w:eastAsia="Times New Roman" w:hAnsiTheme="minorHAnsi" w:cstheme="minorHAnsi"/>
        </w:rPr>
        <w:t>P</w:t>
      </w:r>
      <w:r w:rsidR="00F97B8F" w:rsidRPr="00827FF8">
        <w:rPr>
          <w:rFonts w:asciiTheme="minorHAnsi" w:eastAsia="Times New Roman" w:hAnsiTheme="minorHAnsi" w:cstheme="minorHAnsi"/>
        </w:rPr>
        <w:t xml:space="preserve">articipating </w:t>
      </w:r>
      <w:r w:rsidR="003C74E0" w:rsidRPr="00827FF8">
        <w:rPr>
          <w:rFonts w:asciiTheme="minorHAnsi" w:eastAsia="Times New Roman" w:hAnsiTheme="minorHAnsi" w:cstheme="minorHAnsi"/>
        </w:rPr>
        <w:t>R</w:t>
      </w:r>
      <w:r w:rsidR="00F97B8F" w:rsidRPr="00827FF8">
        <w:rPr>
          <w:rFonts w:asciiTheme="minorHAnsi" w:eastAsia="Times New Roman" w:hAnsiTheme="minorHAnsi" w:cstheme="minorHAnsi"/>
        </w:rPr>
        <w:t>etailer.</w:t>
      </w:r>
      <w:r w:rsidR="00B56E76" w:rsidRPr="00827FF8">
        <w:rPr>
          <w:rFonts w:asciiTheme="minorHAnsi" w:eastAsia="Times New Roman" w:hAnsiTheme="minorHAnsi" w:cstheme="minorHAnsi"/>
        </w:rPr>
        <w:t xml:space="preserve"> To avoid disappointment</w:t>
      </w:r>
      <w:r w:rsidR="00C73900" w:rsidRPr="00827FF8">
        <w:rPr>
          <w:rFonts w:asciiTheme="minorHAnsi" w:eastAsia="Times New Roman" w:hAnsiTheme="minorHAnsi" w:cstheme="minorHAnsi"/>
        </w:rPr>
        <w:t xml:space="preserve"> </w:t>
      </w:r>
      <w:r w:rsidR="00B56E76" w:rsidRPr="00827FF8">
        <w:rPr>
          <w:rFonts w:asciiTheme="minorHAnsi" w:eastAsia="Times New Roman" w:hAnsiTheme="minorHAnsi" w:cstheme="minorHAnsi"/>
        </w:rPr>
        <w:t>p</w:t>
      </w:r>
      <w:r w:rsidR="00E8028B" w:rsidRPr="00827FF8">
        <w:rPr>
          <w:rFonts w:asciiTheme="minorHAnsi" w:eastAsia="Times New Roman" w:hAnsiTheme="minorHAnsi" w:cstheme="minorHAnsi"/>
        </w:rPr>
        <w:t>lease enquire with a Participating Retailer to determine stock availability.</w:t>
      </w:r>
    </w:p>
    <w:p w14:paraId="42732C80" w14:textId="77777777" w:rsidR="00827FF8" w:rsidRPr="00827FF8" w:rsidRDefault="00827FF8" w:rsidP="00827FF8">
      <w:pPr>
        <w:pStyle w:val="ListParagraph"/>
        <w:spacing w:before="100" w:beforeAutospacing="1" w:after="100" w:afterAutospacing="1"/>
        <w:jc w:val="both"/>
        <w:rPr>
          <w:rFonts w:asciiTheme="minorHAnsi" w:hAnsiTheme="minorHAnsi" w:cstheme="minorHAnsi"/>
        </w:rPr>
      </w:pPr>
    </w:p>
    <w:p w14:paraId="1507CD19" w14:textId="1F687717" w:rsidR="00827FF8" w:rsidRPr="00827FF8" w:rsidRDefault="00B502FE" w:rsidP="00827FF8">
      <w:pPr>
        <w:pStyle w:val="ListParagraph"/>
        <w:numPr>
          <w:ilvl w:val="0"/>
          <w:numId w:val="14"/>
        </w:numPr>
        <w:spacing w:before="100" w:beforeAutospacing="1" w:after="100" w:afterAutospacing="1"/>
        <w:jc w:val="both"/>
        <w:rPr>
          <w:rFonts w:asciiTheme="minorHAnsi" w:hAnsiTheme="minorHAnsi" w:cstheme="minorHAnsi"/>
        </w:rPr>
      </w:pPr>
      <w:r w:rsidRPr="00827FF8">
        <w:rPr>
          <w:rFonts w:asciiTheme="minorHAnsi" w:eastAsia="Times New Roman" w:hAnsiTheme="minorHAnsi" w:cstheme="minorHAnsi"/>
        </w:rPr>
        <w:t xml:space="preserve">It is the participant’s responsibility to ensure a retailer is a </w:t>
      </w:r>
      <w:r w:rsidR="003C74E0" w:rsidRPr="00827FF8">
        <w:rPr>
          <w:rFonts w:asciiTheme="minorHAnsi" w:eastAsia="Times New Roman" w:hAnsiTheme="minorHAnsi" w:cstheme="minorHAnsi"/>
        </w:rPr>
        <w:t>P</w:t>
      </w:r>
      <w:r w:rsidRPr="00827FF8">
        <w:rPr>
          <w:rFonts w:asciiTheme="minorHAnsi" w:eastAsia="Times New Roman" w:hAnsiTheme="minorHAnsi" w:cstheme="minorHAnsi"/>
        </w:rPr>
        <w:t xml:space="preserve">articipating </w:t>
      </w:r>
      <w:r w:rsidR="003C74E0" w:rsidRPr="00827FF8">
        <w:rPr>
          <w:rFonts w:asciiTheme="minorHAnsi" w:eastAsia="Times New Roman" w:hAnsiTheme="minorHAnsi" w:cstheme="minorHAnsi"/>
        </w:rPr>
        <w:t>R</w:t>
      </w:r>
      <w:r w:rsidRPr="00827FF8">
        <w:rPr>
          <w:rFonts w:asciiTheme="minorHAnsi" w:eastAsia="Times New Roman" w:hAnsiTheme="minorHAnsi" w:cstheme="minorHAnsi"/>
        </w:rPr>
        <w:t xml:space="preserve">etailer for the purposes of this </w:t>
      </w:r>
      <w:r w:rsidR="00D60CCF">
        <w:rPr>
          <w:rFonts w:asciiTheme="minorHAnsi" w:eastAsia="Times New Roman" w:hAnsiTheme="minorHAnsi" w:cstheme="minorHAnsi"/>
        </w:rPr>
        <w:t>P</w:t>
      </w:r>
      <w:r w:rsidRPr="00827FF8">
        <w:rPr>
          <w:rFonts w:asciiTheme="minorHAnsi" w:eastAsia="Times New Roman" w:hAnsiTheme="minorHAnsi" w:cstheme="minorHAnsi"/>
        </w:rPr>
        <w:t>romotion</w:t>
      </w:r>
      <w:r w:rsidR="00E8028B" w:rsidRPr="00827FF8">
        <w:rPr>
          <w:rFonts w:asciiTheme="minorHAnsi" w:eastAsia="Times New Roman" w:hAnsiTheme="minorHAnsi" w:cstheme="minorHAnsi"/>
        </w:rPr>
        <w:t xml:space="preserve"> and that they comply with all applicable </w:t>
      </w:r>
      <w:r w:rsidR="00D60CCF">
        <w:rPr>
          <w:rFonts w:asciiTheme="minorHAnsi" w:eastAsia="Times New Roman" w:hAnsiTheme="minorHAnsi" w:cstheme="minorHAnsi"/>
        </w:rPr>
        <w:t>T</w:t>
      </w:r>
      <w:r w:rsidR="00E8028B" w:rsidRPr="00827FF8">
        <w:rPr>
          <w:rFonts w:asciiTheme="minorHAnsi" w:eastAsia="Times New Roman" w:hAnsiTheme="minorHAnsi" w:cstheme="minorHAnsi"/>
        </w:rPr>
        <w:t>erms</w:t>
      </w:r>
      <w:r w:rsidR="00D60CCF">
        <w:rPr>
          <w:rFonts w:asciiTheme="minorHAnsi" w:eastAsia="Times New Roman" w:hAnsiTheme="minorHAnsi" w:cstheme="minorHAnsi"/>
        </w:rPr>
        <w:t xml:space="preserve"> and Conditions</w:t>
      </w:r>
      <w:r w:rsidR="00F0616F">
        <w:rPr>
          <w:rFonts w:asciiTheme="minorHAnsi" w:eastAsia="Times New Roman" w:hAnsiTheme="minorHAnsi" w:cstheme="minorHAnsi"/>
        </w:rPr>
        <w:t xml:space="preserve">, </w:t>
      </w:r>
      <w:r w:rsidR="00A72006" w:rsidRPr="00827FF8">
        <w:rPr>
          <w:rFonts w:asciiTheme="minorHAnsi" w:eastAsia="Times New Roman" w:hAnsiTheme="minorHAnsi" w:cstheme="minorHAnsi"/>
        </w:rPr>
        <w:t xml:space="preserve">including correctly entering and </w:t>
      </w:r>
      <w:r w:rsidR="00513EE6" w:rsidRPr="00827FF8">
        <w:rPr>
          <w:rFonts w:asciiTheme="minorHAnsi" w:eastAsia="Times New Roman" w:hAnsiTheme="minorHAnsi" w:cstheme="minorHAnsi"/>
        </w:rPr>
        <w:t>applying</w:t>
      </w:r>
      <w:r w:rsidR="00FB64E4" w:rsidRPr="00827FF8">
        <w:rPr>
          <w:rFonts w:asciiTheme="minorHAnsi" w:eastAsia="Times New Roman" w:hAnsiTheme="minorHAnsi" w:cstheme="minorHAnsi"/>
        </w:rPr>
        <w:t xml:space="preserve"> the voucher code at checkout</w:t>
      </w:r>
      <w:r w:rsidR="00F0616F">
        <w:rPr>
          <w:rFonts w:asciiTheme="minorHAnsi" w:eastAsia="Times New Roman" w:hAnsiTheme="minorHAnsi" w:cstheme="minorHAnsi"/>
        </w:rPr>
        <w:t xml:space="preserve"> (where applicable</w:t>
      </w:r>
      <w:r w:rsidR="00FB64E4" w:rsidRPr="00827FF8">
        <w:rPr>
          <w:rFonts w:asciiTheme="minorHAnsi" w:eastAsia="Times New Roman" w:hAnsiTheme="minorHAnsi" w:cstheme="minorHAnsi"/>
        </w:rPr>
        <w:t>)</w:t>
      </w:r>
      <w:r w:rsidR="00DA1F19" w:rsidRPr="00827FF8">
        <w:rPr>
          <w:rFonts w:asciiTheme="minorHAnsi" w:eastAsia="Times New Roman" w:hAnsiTheme="minorHAnsi" w:cstheme="minorHAnsi"/>
        </w:rPr>
        <w:t>.</w:t>
      </w:r>
    </w:p>
    <w:p w14:paraId="1BA885CB" w14:textId="77777777" w:rsidR="00827FF8" w:rsidRPr="00827FF8" w:rsidRDefault="00827FF8" w:rsidP="00827FF8">
      <w:pPr>
        <w:pStyle w:val="ListParagraph"/>
        <w:rPr>
          <w:rFonts w:asciiTheme="minorHAnsi" w:eastAsia="Times New Roman" w:hAnsiTheme="minorHAnsi" w:cstheme="minorHAnsi"/>
        </w:rPr>
      </w:pPr>
    </w:p>
    <w:p w14:paraId="215BCB37" w14:textId="1DB137DD" w:rsidR="00FB64E4" w:rsidRPr="00827FF8" w:rsidRDefault="00B428A6" w:rsidP="00827FF8">
      <w:pPr>
        <w:pStyle w:val="ListParagraph"/>
        <w:numPr>
          <w:ilvl w:val="0"/>
          <w:numId w:val="14"/>
        </w:numPr>
        <w:spacing w:before="100" w:beforeAutospacing="1" w:after="100" w:afterAutospacing="1"/>
        <w:jc w:val="both"/>
        <w:rPr>
          <w:rFonts w:asciiTheme="minorHAnsi" w:hAnsiTheme="minorHAnsi" w:cstheme="minorHAnsi"/>
        </w:rPr>
      </w:pPr>
      <w:r w:rsidRPr="00827FF8">
        <w:rPr>
          <w:rFonts w:asciiTheme="minorHAnsi" w:eastAsia="Times New Roman" w:hAnsiTheme="minorHAnsi" w:cstheme="minorHAnsi"/>
        </w:rPr>
        <w:t xml:space="preserve">The returns policy of the Participating Retailer will apply to any returns of Qualifying Product(s). </w:t>
      </w:r>
    </w:p>
    <w:p w14:paraId="7CF4D62F" w14:textId="77777777" w:rsidR="00FB64E4" w:rsidRPr="00B828CF" w:rsidRDefault="00FB64E4" w:rsidP="00FB64E4">
      <w:pPr>
        <w:pStyle w:val="ListParagraph"/>
        <w:rPr>
          <w:rFonts w:asciiTheme="minorHAnsi" w:hAnsiTheme="minorHAnsi" w:cstheme="minorHAnsi"/>
          <w:bCs/>
        </w:rPr>
      </w:pPr>
    </w:p>
    <w:p w14:paraId="79B3DA3D" w14:textId="394CFF4D" w:rsidR="00FB64E4" w:rsidRPr="00B828CF" w:rsidRDefault="003A0123" w:rsidP="00827FF8">
      <w:pPr>
        <w:pStyle w:val="ListParagraph"/>
        <w:numPr>
          <w:ilvl w:val="0"/>
          <w:numId w:val="14"/>
        </w:numPr>
        <w:spacing w:before="100" w:beforeAutospacing="1" w:after="100" w:afterAutospacing="1"/>
        <w:jc w:val="both"/>
        <w:rPr>
          <w:rFonts w:asciiTheme="minorHAnsi" w:hAnsiTheme="minorHAnsi" w:cstheme="minorHAnsi"/>
        </w:rPr>
      </w:pPr>
      <w:r w:rsidRPr="00B828CF">
        <w:rPr>
          <w:rFonts w:asciiTheme="minorHAnsi" w:hAnsiTheme="minorHAnsi" w:cstheme="minorHAnsi"/>
          <w:bCs/>
        </w:rPr>
        <w:t>The participant is responsible for supplying the correct information in order t</w:t>
      </w:r>
      <w:r w:rsidR="00D60CCF">
        <w:rPr>
          <w:rFonts w:asciiTheme="minorHAnsi" w:hAnsiTheme="minorHAnsi" w:cstheme="minorHAnsi"/>
          <w:bCs/>
        </w:rPr>
        <w:t>o benefit from this P</w:t>
      </w:r>
      <w:r w:rsidRPr="00B828CF">
        <w:rPr>
          <w:rFonts w:asciiTheme="minorHAnsi" w:hAnsiTheme="minorHAnsi" w:cstheme="minorHAnsi"/>
          <w:bCs/>
        </w:rPr>
        <w:t xml:space="preserve">romotion. The </w:t>
      </w:r>
      <w:r w:rsidR="00D60CCF">
        <w:rPr>
          <w:rFonts w:asciiTheme="minorHAnsi" w:hAnsiTheme="minorHAnsi" w:cstheme="minorHAnsi"/>
          <w:bCs/>
        </w:rPr>
        <w:t>P</w:t>
      </w:r>
      <w:r w:rsidRPr="00B828CF">
        <w:rPr>
          <w:rFonts w:asciiTheme="minorHAnsi" w:hAnsiTheme="minorHAnsi" w:cstheme="minorHAnsi"/>
          <w:bCs/>
        </w:rPr>
        <w:t>romoter</w:t>
      </w:r>
      <w:r w:rsidR="00D60CCF">
        <w:rPr>
          <w:rFonts w:asciiTheme="minorHAnsi" w:hAnsiTheme="minorHAnsi" w:cstheme="minorHAnsi"/>
          <w:bCs/>
        </w:rPr>
        <w:t>/Participating Retailer</w:t>
      </w:r>
      <w:r w:rsidRPr="00B828CF">
        <w:rPr>
          <w:rFonts w:asciiTheme="minorHAnsi" w:hAnsiTheme="minorHAnsi" w:cstheme="minorHAnsi"/>
          <w:bCs/>
        </w:rPr>
        <w:t xml:space="preserve"> will not be held liable for non-delivery of a promotional discount due to the provision of incorrect information.</w:t>
      </w:r>
    </w:p>
    <w:p w14:paraId="3627B0CF" w14:textId="77777777" w:rsidR="00FB64E4" w:rsidRPr="00B828CF" w:rsidRDefault="00FB64E4" w:rsidP="00FB64E4">
      <w:pPr>
        <w:pStyle w:val="ListParagraph"/>
        <w:rPr>
          <w:rFonts w:asciiTheme="minorHAnsi" w:hAnsiTheme="minorHAnsi" w:cstheme="minorHAnsi"/>
        </w:rPr>
      </w:pPr>
    </w:p>
    <w:p w14:paraId="4FD4EE80" w14:textId="59EAF9EC" w:rsidR="003A0123" w:rsidRPr="00B828CF" w:rsidRDefault="00141E62" w:rsidP="00827FF8">
      <w:pPr>
        <w:pStyle w:val="ListParagraph"/>
        <w:numPr>
          <w:ilvl w:val="0"/>
          <w:numId w:val="14"/>
        </w:numPr>
        <w:spacing w:before="100" w:beforeAutospacing="1" w:after="100" w:afterAutospacing="1"/>
        <w:jc w:val="both"/>
        <w:rPr>
          <w:rFonts w:asciiTheme="minorHAnsi" w:hAnsiTheme="minorHAnsi" w:cstheme="minorHAnsi"/>
        </w:rPr>
      </w:pPr>
      <w:r w:rsidRPr="00B828CF">
        <w:rPr>
          <w:rFonts w:asciiTheme="minorHAnsi" w:hAnsiTheme="minorHAnsi" w:cstheme="minorHAnsi"/>
        </w:rPr>
        <w:t xml:space="preserve">The </w:t>
      </w:r>
      <w:r w:rsidR="00D60CCF">
        <w:rPr>
          <w:rFonts w:asciiTheme="minorHAnsi" w:hAnsiTheme="minorHAnsi" w:cstheme="minorHAnsi"/>
        </w:rPr>
        <w:t>P</w:t>
      </w:r>
      <w:r w:rsidRPr="00B828CF">
        <w:rPr>
          <w:rFonts w:asciiTheme="minorHAnsi" w:hAnsiTheme="minorHAnsi" w:cstheme="minorHAnsi"/>
        </w:rPr>
        <w:t>romotion is</w:t>
      </w:r>
      <w:r w:rsidR="003A0123" w:rsidRPr="00B828CF">
        <w:rPr>
          <w:rFonts w:asciiTheme="minorHAnsi" w:hAnsiTheme="minorHAnsi" w:cstheme="minorHAnsi"/>
        </w:rPr>
        <w:t xml:space="preserve"> not transferable or exchangeable and cannot be redeemed for monetary value or for any other form of compensation. </w:t>
      </w:r>
    </w:p>
    <w:p w14:paraId="72CF6139" w14:textId="77777777" w:rsidR="003A0123" w:rsidRPr="00B828CF" w:rsidRDefault="003A0123" w:rsidP="002D477C">
      <w:pPr>
        <w:pStyle w:val="ListParagraph"/>
        <w:tabs>
          <w:tab w:val="center" w:pos="1843"/>
        </w:tabs>
        <w:autoSpaceDE w:val="0"/>
        <w:autoSpaceDN w:val="0"/>
        <w:adjustRightInd w:val="0"/>
        <w:spacing w:line="276" w:lineRule="auto"/>
        <w:ind w:left="360" w:right="83"/>
        <w:jc w:val="both"/>
        <w:rPr>
          <w:rFonts w:asciiTheme="minorHAnsi" w:hAnsiTheme="minorHAnsi" w:cstheme="minorHAnsi"/>
        </w:rPr>
      </w:pPr>
    </w:p>
    <w:p w14:paraId="59EA2C90" w14:textId="2682C17B" w:rsidR="00DA1F19" w:rsidRPr="00B828CF" w:rsidRDefault="009318C7" w:rsidP="00827FF8">
      <w:pPr>
        <w:pStyle w:val="ListParagraph"/>
        <w:numPr>
          <w:ilvl w:val="0"/>
          <w:numId w:val="14"/>
        </w:numPr>
        <w:spacing w:before="100" w:beforeAutospacing="1" w:after="100" w:afterAutospacing="1"/>
        <w:jc w:val="both"/>
        <w:rPr>
          <w:rFonts w:asciiTheme="minorHAnsi" w:hAnsiTheme="minorHAnsi" w:cstheme="minorHAnsi"/>
        </w:rPr>
      </w:pPr>
      <w:r w:rsidRPr="00B828CF">
        <w:rPr>
          <w:rFonts w:asciiTheme="minorHAnsi" w:eastAsia="Times New Roman" w:hAnsiTheme="minorHAnsi" w:cstheme="minorHAnsi"/>
        </w:rPr>
        <w:t xml:space="preserve">Should </w:t>
      </w:r>
      <w:r w:rsidR="00655B61">
        <w:rPr>
          <w:rFonts w:asciiTheme="minorHAnsi" w:eastAsia="Times New Roman" w:hAnsiTheme="minorHAnsi" w:cstheme="minorHAnsi"/>
        </w:rPr>
        <w:t xml:space="preserve">there be </w:t>
      </w:r>
      <w:r w:rsidRPr="00B828CF">
        <w:rPr>
          <w:rFonts w:asciiTheme="minorHAnsi" w:eastAsia="Times New Roman" w:hAnsiTheme="minorHAnsi" w:cstheme="minorHAnsi"/>
        </w:rPr>
        <w:t xml:space="preserve">any questions </w:t>
      </w:r>
      <w:r w:rsidR="003A0123" w:rsidRPr="00B828CF">
        <w:rPr>
          <w:rFonts w:asciiTheme="minorHAnsi" w:eastAsia="Times New Roman" w:hAnsiTheme="minorHAnsi" w:cstheme="minorHAnsi"/>
        </w:rPr>
        <w:t xml:space="preserve">in relation to </w:t>
      </w:r>
      <w:r w:rsidRPr="00B828CF">
        <w:rPr>
          <w:rFonts w:asciiTheme="minorHAnsi" w:eastAsia="Times New Roman" w:hAnsiTheme="minorHAnsi" w:cstheme="minorHAnsi"/>
        </w:rPr>
        <w:t xml:space="preserve">this </w:t>
      </w:r>
      <w:r w:rsidR="00D60CCF">
        <w:rPr>
          <w:rFonts w:asciiTheme="minorHAnsi" w:eastAsia="Times New Roman" w:hAnsiTheme="minorHAnsi" w:cstheme="minorHAnsi"/>
        </w:rPr>
        <w:t>P</w:t>
      </w:r>
      <w:r w:rsidRPr="00B828CF">
        <w:rPr>
          <w:rFonts w:asciiTheme="minorHAnsi" w:eastAsia="Times New Roman" w:hAnsiTheme="minorHAnsi" w:cstheme="minorHAnsi"/>
        </w:rPr>
        <w:t xml:space="preserve">romotion, </w:t>
      </w:r>
      <w:r w:rsidR="003A0123" w:rsidRPr="00B828CF">
        <w:rPr>
          <w:rFonts w:asciiTheme="minorHAnsi" w:eastAsia="Times New Roman" w:hAnsiTheme="minorHAnsi" w:cstheme="minorHAnsi"/>
        </w:rPr>
        <w:t xml:space="preserve">please request further information from </w:t>
      </w:r>
      <w:r w:rsidR="00655B61">
        <w:rPr>
          <w:rFonts w:asciiTheme="minorHAnsi" w:eastAsia="Times New Roman" w:hAnsiTheme="minorHAnsi" w:cstheme="minorHAnsi"/>
        </w:rPr>
        <w:t>the</w:t>
      </w:r>
      <w:r w:rsidR="00D60CCF">
        <w:rPr>
          <w:rFonts w:asciiTheme="minorHAnsi" w:eastAsia="Times New Roman" w:hAnsiTheme="minorHAnsi" w:cstheme="minorHAnsi"/>
        </w:rPr>
        <w:t xml:space="preserve"> respective</w:t>
      </w:r>
      <w:r w:rsidR="00FC1B18" w:rsidRPr="00B828CF">
        <w:rPr>
          <w:rFonts w:asciiTheme="minorHAnsi" w:eastAsia="Times New Roman" w:hAnsiTheme="minorHAnsi" w:cstheme="minorHAnsi"/>
        </w:rPr>
        <w:t xml:space="preserve"> Participating Retailer.</w:t>
      </w:r>
    </w:p>
    <w:p w14:paraId="07BC8475" w14:textId="77777777" w:rsidR="00DA1F19" w:rsidRPr="00B828CF" w:rsidRDefault="00DA1F19" w:rsidP="00DA1F19">
      <w:pPr>
        <w:pStyle w:val="ListParagraph"/>
        <w:rPr>
          <w:rFonts w:asciiTheme="minorHAnsi" w:hAnsiTheme="minorHAnsi" w:cstheme="minorHAnsi"/>
        </w:rPr>
      </w:pPr>
    </w:p>
    <w:p w14:paraId="502B817F" w14:textId="014550FF" w:rsidR="00B949D6" w:rsidRPr="00B828CF" w:rsidRDefault="00141E62" w:rsidP="00827FF8">
      <w:pPr>
        <w:pStyle w:val="ListParagraph"/>
        <w:numPr>
          <w:ilvl w:val="0"/>
          <w:numId w:val="14"/>
        </w:numPr>
        <w:spacing w:before="100" w:beforeAutospacing="1" w:after="100" w:afterAutospacing="1"/>
        <w:jc w:val="both"/>
        <w:rPr>
          <w:rFonts w:asciiTheme="minorHAnsi" w:hAnsiTheme="minorHAnsi" w:cstheme="minorHAnsi"/>
        </w:rPr>
      </w:pPr>
      <w:r w:rsidRPr="00B828CF">
        <w:rPr>
          <w:rFonts w:asciiTheme="minorHAnsi" w:hAnsiTheme="minorHAnsi" w:cstheme="minorHAnsi"/>
        </w:rPr>
        <w:t xml:space="preserve">The </w:t>
      </w:r>
      <w:r w:rsidR="00D60CCF">
        <w:rPr>
          <w:rFonts w:asciiTheme="minorHAnsi" w:hAnsiTheme="minorHAnsi" w:cstheme="minorHAnsi"/>
        </w:rPr>
        <w:t>P</w:t>
      </w:r>
      <w:r w:rsidRPr="00B828CF">
        <w:rPr>
          <w:rFonts w:asciiTheme="minorHAnsi" w:hAnsiTheme="minorHAnsi" w:cstheme="minorHAnsi"/>
        </w:rPr>
        <w:t>romotion</w:t>
      </w:r>
      <w:r w:rsidR="00B949D6" w:rsidRPr="00B828CF">
        <w:rPr>
          <w:rFonts w:asciiTheme="minorHAnsi" w:hAnsiTheme="minorHAnsi" w:cstheme="minorHAnsi"/>
        </w:rPr>
        <w:t xml:space="preserve"> cannot be applied to previously placed orders.</w:t>
      </w:r>
    </w:p>
    <w:p w14:paraId="3013B397" w14:textId="77777777" w:rsidR="00B949D6" w:rsidRPr="00B828CF" w:rsidRDefault="00B949D6" w:rsidP="00B949D6">
      <w:pPr>
        <w:pStyle w:val="ListParagraph"/>
        <w:spacing w:line="276" w:lineRule="auto"/>
        <w:ind w:right="83"/>
        <w:jc w:val="both"/>
        <w:rPr>
          <w:rFonts w:asciiTheme="minorHAnsi" w:hAnsiTheme="minorHAnsi" w:cstheme="minorHAnsi"/>
        </w:rPr>
      </w:pPr>
    </w:p>
    <w:p w14:paraId="0E0B31C9" w14:textId="22BEEBF1" w:rsidR="00B949D6" w:rsidRPr="00B828CF" w:rsidRDefault="00B428A6" w:rsidP="00827FF8">
      <w:pPr>
        <w:pStyle w:val="ListParagraph"/>
        <w:numPr>
          <w:ilvl w:val="0"/>
          <w:numId w:val="14"/>
        </w:numPr>
        <w:tabs>
          <w:tab w:val="center" w:pos="1843"/>
        </w:tabs>
        <w:autoSpaceDE w:val="0"/>
        <w:autoSpaceDN w:val="0"/>
        <w:adjustRightInd w:val="0"/>
        <w:spacing w:line="276" w:lineRule="auto"/>
        <w:ind w:right="83"/>
        <w:jc w:val="both"/>
        <w:rPr>
          <w:rFonts w:asciiTheme="minorHAnsi" w:hAnsiTheme="minorHAnsi" w:cstheme="minorHAnsi"/>
        </w:rPr>
      </w:pPr>
      <w:bookmarkStart w:id="4" w:name="_Hlk526928406"/>
      <w:r w:rsidRPr="00B828CF">
        <w:rPr>
          <w:rFonts w:asciiTheme="minorHAnsi" w:hAnsiTheme="minorHAnsi" w:cstheme="minorHAnsi"/>
        </w:rPr>
        <w:t xml:space="preserve">The </w:t>
      </w:r>
      <w:r w:rsidR="00D60CCF">
        <w:rPr>
          <w:rFonts w:asciiTheme="minorHAnsi" w:hAnsiTheme="minorHAnsi" w:cstheme="minorHAnsi"/>
        </w:rPr>
        <w:t>P</w:t>
      </w:r>
      <w:r w:rsidRPr="00B828CF">
        <w:rPr>
          <w:rFonts w:asciiTheme="minorHAnsi" w:hAnsiTheme="minorHAnsi" w:cstheme="minorHAnsi"/>
        </w:rPr>
        <w:t>r</w:t>
      </w:r>
      <w:r w:rsidR="00ED58D1" w:rsidRPr="00B828CF">
        <w:rPr>
          <w:rFonts w:asciiTheme="minorHAnsi" w:hAnsiTheme="minorHAnsi" w:cstheme="minorHAnsi"/>
        </w:rPr>
        <w:t xml:space="preserve">omoter shall not be responsible </w:t>
      </w:r>
      <w:r w:rsidRPr="00B828CF">
        <w:rPr>
          <w:rFonts w:asciiTheme="minorHAnsi" w:hAnsiTheme="minorHAnsi" w:cstheme="minorHAnsi"/>
        </w:rPr>
        <w:t>i</w:t>
      </w:r>
      <w:r w:rsidR="00ED58D1" w:rsidRPr="00B828CF">
        <w:rPr>
          <w:rFonts w:asciiTheme="minorHAnsi" w:hAnsiTheme="minorHAnsi" w:cstheme="minorHAnsi"/>
        </w:rPr>
        <w:t>f</w:t>
      </w:r>
      <w:r w:rsidR="006D50BE">
        <w:rPr>
          <w:rFonts w:asciiTheme="minorHAnsi" w:hAnsiTheme="minorHAnsi" w:cstheme="minorHAnsi"/>
        </w:rPr>
        <w:t xml:space="preserve"> the P</w:t>
      </w:r>
      <w:r w:rsidR="00B949D6" w:rsidRPr="00B828CF">
        <w:rPr>
          <w:rFonts w:asciiTheme="minorHAnsi" w:hAnsiTheme="minorHAnsi" w:cstheme="minorHAnsi"/>
        </w:rPr>
        <w:t xml:space="preserve">romotion is not capable of running as planned for reasons including but not limited to tampering, unauthorised intervention, fraud, dishonesty, technical failures, or any other causes beyond the control of the </w:t>
      </w:r>
      <w:r w:rsidR="00D60CCF">
        <w:rPr>
          <w:rFonts w:asciiTheme="minorHAnsi" w:hAnsiTheme="minorHAnsi" w:cstheme="minorHAnsi"/>
        </w:rPr>
        <w:t>P</w:t>
      </w:r>
      <w:r w:rsidR="00B949D6" w:rsidRPr="00B828CF">
        <w:rPr>
          <w:rFonts w:asciiTheme="minorHAnsi" w:hAnsiTheme="minorHAnsi" w:cstheme="minorHAnsi"/>
        </w:rPr>
        <w:t>romoter</w:t>
      </w:r>
      <w:r w:rsidRPr="00B828CF">
        <w:rPr>
          <w:rFonts w:asciiTheme="minorHAnsi" w:hAnsiTheme="minorHAnsi" w:cstheme="minorHAnsi"/>
        </w:rPr>
        <w:t>.</w:t>
      </w:r>
    </w:p>
    <w:p w14:paraId="5E81A7BC" w14:textId="77777777" w:rsidR="00B949D6" w:rsidRPr="00B828CF" w:rsidRDefault="00B949D6" w:rsidP="00B949D6">
      <w:pPr>
        <w:pStyle w:val="ListParagraph"/>
        <w:tabs>
          <w:tab w:val="center" w:pos="1843"/>
        </w:tabs>
        <w:autoSpaceDE w:val="0"/>
        <w:autoSpaceDN w:val="0"/>
        <w:adjustRightInd w:val="0"/>
        <w:spacing w:line="276" w:lineRule="auto"/>
        <w:ind w:left="360" w:right="83"/>
        <w:jc w:val="both"/>
        <w:rPr>
          <w:rFonts w:asciiTheme="minorHAnsi" w:hAnsiTheme="minorHAnsi" w:cstheme="minorHAnsi"/>
        </w:rPr>
      </w:pPr>
    </w:p>
    <w:p w14:paraId="195E0A90" w14:textId="019D1B21" w:rsidR="00B949D6" w:rsidRPr="00B828CF" w:rsidRDefault="00B949D6" w:rsidP="00827FF8">
      <w:pPr>
        <w:pStyle w:val="ListParagraph"/>
        <w:numPr>
          <w:ilvl w:val="0"/>
          <w:numId w:val="14"/>
        </w:numPr>
        <w:tabs>
          <w:tab w:val="center" w:pos="1843"/>
        </w:tabs>
        <w:autoSpaceDE w:val="0"/>
        <w:autoSpaceDN w:val="0"/>
        <w:adjustRightInd w:val="0"/>
        <w:spacing w:line="276" w:lineRule="auto"/>
        <w:ind w:right="83"/>
        <w:jc w:val="both"/>
        <w:rPr>
          <w:rFonts w:asciiTheme="minorHAnsi" w:hAnsiTheme="minorHAnsi" w:cstheme="minorHAnsi"/>
        </w:rPr>
      </w:pPr>
      <w:r w:rsidRPr="00B828CF">
        <w:rPr>
          <w:rFonts w:asciiTheme="minorHAnsi" w:hAnsiTheme="minorHAnsi" w:cstheme="minorHAnsi"/>
        </w:rPr>
        <w:t xml:space="preserve">The </w:t>
      </w:r>
      <w:r w:rsidR="00D60CCF">
        <w:rPr>
          <w:rFonts w:asciiTheme="minorHAnsi" w:hAnsiTheme="minorHAnsi" w:cstheme="minorHAnsi"/>
        </w:rPr>
        <w:t>P</w:t>
      </w:r>
      <w:r w:rsidRPr="00B828CF">
        <w:rPr>
          <w:rFonts w:asciiTheme="minorHAnsi" w:hAnsiTheme="minorHAnsi" w:cstheme="minorHAnsi"/>
        </w:rPr>
        <w:t xml:space="preserve">romoter will not be responsible for discounts which are lost, delayed, corrupted, damaged, misdirected or incomplete or which cannot be delivered for any technical, delivery or other reason. </w:t>
      </w:r>
      <w:bookmarkEnd w:id="4"/>
    </w:p>
    <w:p w14:paraId="47C80762" w14:textId="77777777" w:rsidR="00B949D6" w:rsidRPr="00B828CF" w:rsidRDefault="00B949D6" w:rsidP="00B949D6">
      <w:pPr>
        <w:pStyle w:val="ListParagraph"/>
        <w:spacing w:line="276" w:lineRule="auto"/>
        <w:ind w:right="83"/>
        <w:jc w:val="both"/>
        <w:rPr>
          <w:rFonts w:asciiTheme="minorHAnsi" w:hAnsiTheme="minorHAnsi" w:cstheme="minorHAnsi"/>
        </w:rPr>
      </w:pPr>
    </w:p>
    <w:p w14:paraId="5FD028F8" w14:textId="27EE0DE0" w:rsidR="00B949D6" w:rsidRPr="00B828CF" w:rsidRDefault="00B949D6" w:rsidP="00827FF8">
      <w:pPr>
        <w:pStyle w:val="ListParagraph"/>
        <w:numPr>
          <w:ilvl w:val="0"/>
          <w:numId w:val="14"/>
        </w:numPr>
        <w:tabs>
          <w:tab w:val="center" w:pos="1843"/>
        </w:tabs>
        <w:autoSpaceDE w:val="0"/>
        <w:autoSpaceDN w:val="0"/>
        <w:adjustRightInd w:val="0"/>
        <w:spacing w:line="276" w:lineRule="auto"/>
        <w:ind w:right="83"/>
        <w:jc w:val="both"/>
        <w:rPr>
          <w:rFonts w:asciiTheme="minorHAnsi" w:hAnsiTheme="minorHAnsi" w:cstheme="minorHAnsi"/>
        </w:rPr>
      </w:pPr>
      <w:r w:rsidRPr="00B828CF">
        <w:rPr>
          <w:rFonts w:asciiTheme="minorHAnsi" w:hAnsiTheme="minorHAnsi" w:cstheme="minorHAnsi"/>
          <w:color w:val="000000" w:themeColor="text1"/>
        </w:rPr>
        <w:t xml:space="preserve">The </w:t>
      </w:r>
      <w:r w:rsidR="00D60CCF">
        <w:rPr>
          <w:rFonts w:asciiTheme="minorHAnsi" w:hAnsiTheme="minorHAnsi" w:cstheme="minorHAnsi"/>
          <w:color w:val="000000" w:themeColor="text1"/>
        </w:rPr>
        <w:t>P</w:t>
      </w:r>
      <w:r w:rsidRPr="00B828CF">
        <w:rPr>
          <w:rFonts w:asciiTheme="minorHAnsi" w:hAnsiTheme="minorHAnsi" w:cstheme="minorHAnsi"/>
          <w:color w:val="000000" w:themeColor="text1"/>
        </w:rPr>
        <w:t xml:space="preserve">romoter will not be liable for any delay or failure to comply with its obligations for reasons beyond its reasonable control, including but not limited to Acts of God, global or regional epidemic or pandemic, adverse weather conditions, fire, industrial dispute, war, terrorist activity, hostilities, political unrest, riots, civil commotion, plague or other natural calamities, or any other circumstances of the </w:t>
      </w:r>
      <w:r w:rsidR="00D60CCF">
        <w:rPr>
          <w:rFonts w:asciiTheme="minorHAnsi" w:hAnsiTheme="minorHAnsi" w:cstheme="minorHAnsi"/>
          <w:color w:val="000000" w:themeColor="text1"/>
        </w:rPr>
        <w:t>P</w:t>
      </w:r>
      <w:r w:rsidRPr="00B828CF">
        <w:rPr>
          <w:rFonts w:asciiTheme="minorHAnsi" w:hAnsiTheme="minorHAnsi" w:cstheme="minorHAnsi"/>
          <w:color w:val="000000" w:themeColor="text1"/>
        </w:rPr>
        <w:t>romoter.</w:t>
      </w:r>
    </w:p>
    <w:p w14:paraId="4FC0A149" w14:textId="77777777" w:rsidR="00B949D6" w:rsidRPr="00B828CF" w:rsidRDefault="00B949D6" w:rsidP="00B949D6">
      <w:pPr>
        <w:pStyle w:val="ListParagraph"/>
        <w:tabs>
          <w:tab w:val="center" w:pos="1843"/>
        </w:tabs>
        <w:autoSpaceDE w:val="0"/>
        <w:autoSpaceDN w:val="0"/>
        <w:adjustRightInd w:val="0"/>
        <w:spacing w:line="276" w:lineRule="auto"/>
        <w:ind w:left="360" w:right="83"/>
        <w:jc w:val="both"/>
        <w:rPr>
          <w:rFonts w:asciiTheme="minorHAnsi" w:hAnsiTheme="minorHAnsi" w:cstheme="minorHAnsi"/>
        </w:rPr>
      </w:pPr>
    </w:p>
    <w:p w14:paraId="2BF85CA4" w14:textId="08A7D873" w:rsidR="00B949D6" w:rsidRPr="00B828CF" w:rsidRDefault="00B949D6" w:rsidP="00827FF8">
      <w:pPr>
        <w:pStyle w:val="ListParagraph"/>
        <w:numPr>
          <w:ilvl w:val="0"/>
          <w:numId w:val="14"/>
        </w:numPr>
        <w:tabs>
          <w:tab w:val="center" w:pos="1843"/>
        </w:tabs>
        <w:autoSpaceDE w:val="0"/>
        <w:autoSpaceDN w:val="0"/>
        <w:adjustRightInd w:val="0"/>
        <w:spacing w:line="276" w:lineRule="auto"/>
        <w:ind w:right="83"/>
        <w:jc w:val="both"/>
        <w:rPr>
          <w:rFonts w:asciiTheme="minorHAnsi" w:hAnsiTheme="minorHAnsi" w:cstheme="minorHAnsi"/>
        </w:rPr>
      </w:pPr>
      <w:r w:rsidRPr="00B828CF">
        <w:rPr>
          <w:rFonts w:asciiTheme="minorHAnsi" w:hAnsiTheme="minorHAnsi" w:cstheme="minorHAnsi"/>
        </w:rPr>
        <w:t xml:space="preserve">The </w:t>
      </w:r>
      <w:r w:rsidR="00D60CCF">
        <w:rPr>
          <w:rFonts w:asciiTheme="minorHAnsi" w:hAnsiTheme="minorHAnsi" w:cstheme="minorHAnsi"/>
        </w:rPr>
        <w:t>P</w:t>
      </w:r>
      <w:r w:rsidRPr="00B828CF">
        <w:rPr>
          <w:rFonts w:asciiTheme="minorHAnsi" w:hAnsiTheme="minorHAnsi" w:cstheme="minorHAnsi"/>
        </w:rPr>
        <w:t xml:space="preserve">romoter and its associated agencies and companies are not liable for any loss (including, without limitation, indirect, special or consequential loss or loss of profits), expense or damage which is suffered or sustained (whether or not arising from any person’s negligence) in </w:t>
      </w:r>
      <w:r w:rsidRPr="00B828CF">
        <w:rPr>
          <w:rFonts w:asciiTheme="minorHAnsi" w:hAnsiTheme="minorHAnsi" w:cstheme="minorHAnsi"/>
        </w:rPr>
        <w:lastRenderedPageBreak/>
        <w:t xml:space="preserve">connection with this </w:t>
      </w:r>
      <w:r w:rsidR="00D60CCF">
        <w:rPr>
          <w:rFonts w:asciiTheme="minorHAnsi" w:hAnsiTheme="minorHAnsi" w:cstheme="minorHAnsi"/>
        </w:rPr>
        <w:t>P</w:t>
      </w:r>
      <w:r w:rsidRPr="00B828CF">
        <w:rPr>
          <w:rFonts w:asciiTheme="minorHAnsi" w:hAnsiTheme="minorHAnsi" w:cstheme="minorHAnsi"/>
        </w:rPr>
        <w:t xml:space="preserve">romotion or accepting or using </w:t>
      </w:r>
      <w:r w:rsidR="00141E62" w:rsidRPr="00B828CF">
        <w:rPr>
          <w:rFonts w:asciiTheme="minorHAnsi" w:hAnsiTheme="minorHAnsi" w:cstheme="minorHAnsi"/>
        </w:rPr>
        <w:t>an o</w:t>
      </w:r>
      <w:r w:rsidRPr="00B828CF">
        <w:rPr>
          <w:rFonts w:asciiTheme="minorHAnsi" w:hAnsiTheme="minorHAnsi" w:cstheme="minorHAnsi"/>
        </w:rPr>
        <w:t xml:space="preserve">ffer, except for any liability which cannot be excluded by law.  Nothing will exclude the </w:t>
      </w:r>
      <w:r w:rsidR="00D60CCF">
        <w:rPr>
          <w:rFonts w:asciiTheme="minorHAnsi" w:hAnsiTheme="minorHAnsi" w:cstheme="minorHAnsi"/>
        </w:rPr>
        <w:t>P</w:t>
      </w:r>
      <w:r w:rsidR="0045035D">
        <w:rPr>
          <w:rFonts w:asciiTheme="minorHAnsi" w:hAnsiTheme="minorHAnsi" w:cstheme="minorHAnsi"/>
        </w:rPr>
        <w:t>r</w:t>
      </w:r>
      <w:r w:rsidRPr="00B828CF">
        <w:rPr>
          <w:rFonts w:asciiTheme="minorHAnsi" w:hAnsiTheme="minorHAnsi" w:cstheme="minorHAnsi"/>
        </w:rPr>
        <w:t>omot</w:t>
      </w:r>
      <w:r w:rsidR="0045035D">
        <w:rPr>
          <w:rFonts w:asciiTheme="minorHAnsi" w:hAnsiTheme="minorHAnsi" w:cstheme="minorHAnsi"/>
        </w:rPr>
        <w:t>e</w:t>
      </w:r>
      <w:r w:rsidRPr="00B828CF">
        <w:rPr>
          <w:rFonts w:asciiTheme="minorHAnsi" w:hAnsiTheme="minorHAnsi" w:cstheme="minorHAnsi"/>
        </w:rPr>
        <w:t>r’s liability for death or personal injury as a result of its negligence.</w:t>
      </w:r>
    </w:p>
    <w:p w14:paraId="7206C15D" w14:textId="77777777" w:rsidR="00B949D6" w:rsidRPr="00B828CF" w:rsidRDefault="00B949D6" w:rsidP="00B949D6">
      <w:pPr>
        <w:pStyle w:val="ListParagraph"/>
        <w:spacing w:line="276" w:lineRule="auto"/>
        <w:ind w:right="83"/>
        <w:jc w:val="both"/>
        <w:rPr>
          <w:rFonts w:asciiTheme="minorHAnsi" w:hAnsiTheme="minorHAnsi" w:cstheme="minorHAnsi"/>
        </w:rPr>
      </w:pPr>
    </w:p>
    <w:p w14:paraId="0834F90F" w14:textId="2A276AC7" w:rsidR="00B949D6" w:rsidRPr="00B828CF" w:rsidRDefault="00B949D6" w:rsidP="00827FF8">
      <w:pPr>
        <w:pStyle w:val="Style2"/>
        <w:numPr>
          <w:ilvl w:val="0"/>
          <w:numId w:val="14"/>
        </w:numPr>
        <w:rPr>
          <w:rFonts w:asciiTheme="minorHAnsi" w:hAnsiTheme="minorHAnsi" w:cstheme="minorHAnsi"/>
          <w:szCs w:val="22"/>
        </w:rPr>
      </w:pPr>
      <w:r w:rsidRPr="00B828CF">
        <w:rPr>
          <w:rFonts w:asciiTheme="minorHAnsi" w:hAnsiTheme="minorHAnsi" w:cstheme="minorHAnsi"/>
          <w:szCs w:val="22"/>
        </w:rPr>
        <w:t xml:space="preserve">Nothing in these Terms </w:t>
      </w:r>
      <w:r w:rsidR="00D60CCF">
        <w:rPr>
          <w:rFonts w:asciiTheme="minorHAnsi" w:hAnsiTheme="minorHAnsi" w:cstheme="minorHAnsi"/>
          <w:szCs w:val="22"/>
        </w:rPr>
        <w:t>and</w:t>
      </w:r>
      <w:r w:rsidRPr="00B828CF">
        <w:rPr>
          <w:rFonts w:asciiTheme="minorHAnsi" w:hAnsiTheme="minorHAnsi" w:cstheme="minorHAnsi"/>
          <w:szCs w:val="22"/>
        </w:rPr>
        <w:t xml:space="preserve"> Conditions limits or excludes </w:t>
      </w:r>
      <w:r w:rsidR="00C20C37">
        <w:rPr>
          <w:rFonts w:asciiTheme="minorHAnsi" w:hAnsiTheme="minorHAnsi" w:cstheme="minorHAnsi"/>
          <w:szCs w:val="22"/>
        </w:rPr>
        <w:t>the participant’s</w:t>
      </w:r>
      <w:r w:rsidRPr="00B828CF">
        <w:rPr>
          <w:rFonts w:asciiTheme="minorHAnsi" w:hAnsiTheme="minorHAnsi" w:cstheme="minorHAnsi"/>
          <w:szCs w:val="22"/>
        </w:rPr>
        <w:t xml:space="preserve"> legal rights as a consumer. For more information on</w:t>
      </w:r>
      <w:r w:rsidR="00C20C37">
        <w:rPr>
          <w:rFonts w:asciiTheme="minorHAnsi" w:hAnsiTheme="minorHAnsi" w:cstheme="minorHAnsi"/>
          <w:szCs w:val="22"/>
        </w:rPr>
        <w:t xml:space="preserve"> </w:t>
      </w:r>
      <w:r w:rsidRPr="00B828CF">
        <w:rPr>
          <w:rFonts w:asciiTheme="minorHAnsi" w:hAnsiTheme="minorHAnsi" w:cstheme="minorHAnsi"/>
          <w:szCs w:val="22"/>
        </w:rPr>
        <w:t xml:space="preserve">rights as a consumer, </w:t>
      </w:r>
      <w:r w:rsidR="00C20C37">
        <w:rPr>
          <w:rFonts w:asciiTheme="minorHAnsi" w:hAnsiTheme="minorHAnsi" w:cstheme="minorHAnsi"/>
          <w:szCs w:val="22"/>
        </w:rPr>
        <w:t xml:space="preserve">the </w:t>
      </w:r>
      <w:r w:rsidRPr="00B828CF">
        <w:rPr>
          <w:rFonts w:asciiTheme="minorHAnsi" w:hAnsiTheme="minorHAnsi" w:cstheme="minorHAnsi"/>
          <w:szCs w:val="22"/>
        </w:rPr>
        <w:t>local Trading Standards Office or Citizens Advice Bureau</w:t>
      </w:r>
      <w:r w:rsidR="00C20C37">
        <w:rPr>
          <w:rFonts w:asciiTheme="minorHAnsi" w:hAnsiTheme="minorHAnsi" w:cstheme="minorHAnsi"/>
          <w:szCs w:val="22"/>
        </w:rPr>
        <w:t xml:space="preserve"> may be contacted</w:t>
      </w:r>
      <w:r w:rsidRPr="00B828CF">
        <w:rPr>
          <w:rFonts w:asciiTheme="minorHAnsi" w:hAnsiTheme="minorHAnsi" w:cstheme="minorHAnsi"/>
          <w:szCs w:val="22"/>
        </w:rPr>
        <w:t>.</w:t>
      </w:r>
    </w:p>
    <w:p w14:paraId="73437A0E" w14:textId="77777777" w:rsidR="00B949D6" w:rsidRPr="00B828CF" w:rsidRDefault="00B949D6" w:rsidP="00B949D6">
      <w:pPr>
        <w:pStyle w:val="ListParagraph"/>
        <w:tabs>
          <w:tab w:val="center" w:pos="1843"/>
        </w:tabs>
        <w:autoSpaceDE w:val="0"/>
        <w:autoSpaceDN w:val="0"/>
        <w:adjustRightInd w:val="0"/>
        <w:spacing w:line="276" w:lineRule="auto"/>
        <w:ind w:left="360" w:right="83"/>
        <w:jc w:val="both"/>
        <w:rPr>
          <w:rFonts w:asciiTheme="minorHAnsi" w:hAnsiTheme="minorHAnsi" w:cstheme="minorHAnsi"/>
          <w:b/>
        </w:rPr>
      </w:pPr>
    </w:p>
    <w:p w14:paraId="351781E2" w14:textId="6116CC58" w:rsidR="00C20C37" w:rsidRPr="00F41C0D" w:rsidRDefault="00C20C37" w:rsidP="00827FF8">
      <w:pPr>
        <w:pStyle w:val="ListParagraph"/>
        <w:numPr>
          <w:ilvl w:val="0"/>
          <w:numId w:val="14"/>
        </w:numPr>
        <w:tabs>
          <w:tab w:val="center" w:pos="1843"/>
        </w:tabs>
        <w:autoSpaceDE w:val="0"/>
        <w:autoSpaceDN w:val="0"/>
        <w:adjustRightInd w:val="0"/>
        <w:spacing w:line="276" w:lineRule="auto"/>
        <w:ind w:right="83"/>
        <w:jc w:val="both"/>
        <w:rPr>
          <w:rStyle w:val="Hyperlink"/>
          <w:rFonts w:cstheme="minorHAnsi"/>
          <w:b/>
          <w:color w:val="575757"/>
        </w:rPr>
      </w:pPr>
      <w:r w:rsidRPr="00B828CF">
        <w:rPr>
          <w:rFonts w:cstheme="minorHAnsi"/>
        </w:rPr>
        <w:t>All p</w:t>
      </w:r>
      <w:r w:rsidR="0045035D">
        <w:rPr>
          <w:rFonts w:cstheme="minorHAnsi"/>
        </w:rPr>
        <w:t xml:space="preserve">ersonal data supplied for this </w:t>
      </w:r>
      <w:r w:rsidR="00D60CCF">
        <w:rPr>
          <w:rFonts w:cstheme="minorHAnsi"/>
        </w:rPr>
        <w:t>the purposes of this P</w:t>
      </w:r>
      <w:r w:rsidRPr="00B828CF">
        <w:rPr>
          <w:rFonts w:cstheme="minorHAnsi"/>
        </w:rPr>
        <w:t xml:space="preserve">romotion will be used </w:t>
      </w:r>
      <w:r w:rsidR="0045035D">
        <w:rPr>
          <w:rFonts w:cstheme="minorHAnsi"/>
        </w:rPr>
        <w:t xml:space="preserve">solely for the purpose of this </w:t>
      </w:r>
      <w:r w:rsidR="00D60CCF">
        <w:rPr>
          <w:rFonts w:cstheme="minorHAnsi"/>
        </w:rPr>
        <w:t>P</w:t>
      </w:r>
      <w:r w:rsidR="0045035D">
        <w:rPr>
          <w:rFonts w:cstheme="minorHAnsi"/>
        </w:rPr>
        <w:t xml:space="preserve">romotion by the </w:t>
      </w:r>
      <w:r w:rsidR="00D60CCF">
        <w:rPr>
          <w:rFonts w:cstheme="minorHAnsi"/>
        </w:rPr>
        <w:t>P</w:t>
      </w:r>
      <w:r w:rsidRPr="00B828CF">
        <w:rPr>
          <w:rFonts w:cstheme="minorHAnsi"/>
        </w:rPr>
        <w:t>romoter</w:t>
      </w:r>
      <w:r w:rsidR="00D60CCF">
        <w:rPr>
          <w:rFonts w:cstheme="minorHAnsi"/>
        </w:rPr>
        <w:t>/Participating Retailer</w:t>
      </w:r>
      <w:r w:rsidRPr="00B828CF">
        <w:rPr>
          <w:rFonts w:cstheme="minorHAnsi"/>
        </w:rPr>
        <w:t xml:space="preserve"> and/or by any agent appointed by</w:t>
      </w:r>
      <w:r w:rsidR="0045035D">
        <w:rPr>
          <w:rFonts w:cstheme="minorHAnsi"/>
        </w:rPr>
        <w:t xml:space="preserve"> it to assist with running the </w:t>
      </w:r>
      <w:r w:rsidR="00736885">
        <w:rPr>
          <w:rFonts w:cstheme="minorHAnsi"/>
        </w:rPr>
        <w:t>P</w:t>
      </w:r>
      <w:r w:rsidRPr="00B828CF">
        <w:rPr>
          <w:rFonts w:cstheme="minorHAnsi"/>
        </w:rPr>
        <w:t>romotion and will not be disclosed to an unc</w:t>
      </w:r>
      <w:r>
        <w:rPr>
          <w:rFonts w:cstheme="minorHAnsi"/>
        </w:rPr>
        <w:t>onnected third party unless the participant’s</w:t>
      </w:r>
      <w:r w:rsidRPr="00B828CF">
        <w:rPr>
          <w:rFonts w:cstheme="minorHAnsi"/>
        </w:rPr>
        <w:t xml:space="preserve"> positi</w:t>
      </w:r>
      <w:r>
        <w:rPr>
          <w:rFonts w:cstheme="minorHAnsi"/>
        </w:rPr>
        <w:t>ve consent has been obtained. P</w:t>
      </w:r>
      <w:r w:rsidRPr="00B828CF">
        <w:rPr>
          <w:rFonts w:cstheme="minorHAnsi"/>
        </w:rPr>
        <w:t>ersonal data will be handled in accordance wit</w:t>
      </w:r>
      <w:r w:rsidR="0045035D">
        <w:rPr>
          <w:rFonts w:cstheme="minorHAnsi"/>
        </w:rPr>
        <w:t xml:space="preserve">h the </w:t>
      </w:r>
      <w:r w:rsidR="00D60CCF">
        <w:rPr>
          <w:rFonts w:cstheme="minorHAnsi"/>
        </w:rPr>
        <w:t>P</w:t>
      </w:r>
      <w:r>
        <w:rPr>
          <w:rFonts w:cstheme="minorHAnsi"/>
        </w:rPr>
        <w:t>romoter’s privacy policy. The privacy policy for LG is</w:t>
      </w:r>
      <w:r w:rsidRPr="00B828CF">
        <w:rPr>
          <w:rFonts w:cstheme="minorHAnsi"/>
        </w:rPr>
        <w:t xml:space="preserve"> available at: </w:t>
      </w:r>
      <w:hyperlink r:id="rId6" w:history="1">
        <w:r w:rsidRPr="00B828CF">
          <w:rPr>
            <w:rStyle w:val="Hyperlink"/>
            <w:rFonts w:cstheme="minorHAnsi"/>
          </w:rPr>
          <w:t>https://www.lg.com/uk/privacy</w:t>
        </w:r>
      </w:hyperlink>
    </w:p>
    <w:p w14:paraId="6C760AD3" w14:textId="77777777" w:rsidR="00C20C37" w:rsidRPr="00C620E0" w:rsidRDefault="00C20C37" w:rsidP="00F41C0D">
      <w:pPr>
        <w:pStyle w:val="ListParagraph"/>
        <w:rPr>
          <w:rStyle w:val="Hyperlink"/>
          <w:rFonts w:cstheme="minorHAnsi"/>
          <w:b/>
          <w:color w:val="575757"/>
        </w:rPr>
      </w:pPr>
    </w:p>
    <w:p w14:paraId="0FA70680" w14:textId="6D98BCCC" w:rsidR="00827FF8" w:rsidRDefault="0045035D" w:rsidP="00827FF8">
      <w:pPr>
        <w:pStyle w:val="NormalWeb"/>
        <w:numPr>
          <w:ilvl w:val="0"/>
          <w:numId w:val="14"/>
        </w:numPr>
        <w:shd w:val="clear" w:color="auto" w:fill="FFFFFF"/>
        <w:spacing w:before="0" w:beforeAutospacing="0" w:after="150" w:afterAutospacing="0" w:line="257" w:lineRule="atLeast"/>
        <w:jc w:val="both"/>
        <w:rPr>
          <w:rFonts w:asciiTheme="minorHAnsi" w:hAnsiTheme="minorHAnsi"/>
          <w:color w:val="000000"/>
          <w:sz w:val="22"/>
          <w:szCs w:val="22"/>
        </w:rPr>
      </w:pPr>
      <w:r>
        <w:rPr>
          <w:rFonts w:asciiTheme="minorHAnsi" w:hAnsiTheme="minorHAnsi"/>
          <w:color w:val="000000"/>
          <w:sz w:val="22"/>
          <w:szCs w:val="22"/>
        </w:rPr>
        <w:t xml:space="preserve">The </w:t>
      </w:r>
      <w:r w:rsidR="00D60CCF">
        <w:rPr>
          <w:rFonts w:asciiTheme="minorHAnsi" w:hAnsiTheme="minorHAnsi"/>
          <w:color w:val="000000"/>
          <w:sz w:val="22"/>
          <w:szCs w:val="22"/>
        </w:rPr>
        <w:t>P</w:t>
      </w:r>
      <w:r w:rsidR="00C20C37" w:rsidRPr="00AA1F95">
        <w:rPr>
          <w:rFonts w:asciiTheme="minorHAnsi" w:hAnsiTheme="minorHAnsi"/>
          <w:color w:val="000000"/>
          <w:sz w:val="22"/>
          <w:szCs w:val="22"/>
        </w:rPr>
        <w:t xml:space="preserve">romoter reserves the right to amend these </w:t>
      </w:r>
      <w:r w:rsidR="00D60CCF">
        <w:rPr>
          <w:rFonts w:asciiTheme="minorHAnsi" w:hAnsiTheme="minorHAnsi"/>
          <w:color w:val="000000"/>
          <w:sz w:val="22"/>
          <w:szCs w:val="22"/>
        </w:rPr>
        <w:t>T</w:t>
      </w:r>
      <w:r w:rsidR="00C20C37" w:rsidRPr="00AA1F95">
        <w:rPr>
          <w:rFonts w:asciiTheme="minorHAnsi" w:hAnsiTheme="minorHAnsi"/>
          <w:color w:val="000000"/>
          <w:sz w:val="22"/>
          <w:szCs w:val="22"/>
        </w:rPr>
        <w:t xml:space="preserve">erms and </w:t>
      </w:r>
      <w:r w:rsidR="00D60CCF">
        <w:rPr>
          <w:rFonts w:asciiTheme="minorHAnsi" w:hAnsiTheme="minorHAnsi"/>
          <w:color w:val="000000"/>
          <w:sz w:val="22"/>
          <w:szCs w:val="22"/>
        </w:rPr>
        <w:t>C</w:t>
      </w:r>
      <w:r w:rsidR="00C20C37" w:rsidRPr="00AA1F95">
        <w:rPr>
          <w:rFonts w:asciiTheme="minorHAnsi" w:hAnsiTheme="minorHAnsi"/>
          <w:color w:val="000000"/>
          <w:sz w:val="22"/>
          <w:szCs w:val="22"/>
        </w:rPr>
        <w:t>onditions</w:t>
      </w:r>
      <w:r w:rsidR="00C20C37" w:rsidRPr="008908ED">
        <w:rPr>
          <w:rFonts w:asciiTheme="minorHAnsi" w:hAnsiTheme="minorHAnsi"/>
          <w:color w:val="000000"/>
          <w:sz w:val="22"/>
          <w:szCs w:val="22"/>
        </w:rPr>
        <w:t xml:space="preserve"> </w:t>
      </w:r>
      <w:r>
        <w:rPr>
          <w:rFonts w:asciiTheme="minorHAnsi" w:hAnsiTheme="minorHAnsi"/>
          <w:color w:val="000000"/>
          <w:sz w:val="22"/>
          <w:szCs w:val="22"/>
        </w:rPr>
        <w:t xml:space="preserve">or to extend or shorten the </w:t>
      </w:r>
      <w:r w:rsidR="00D60CCF">
        <w:rPr>
          <w:rFonts w:asciiTheme="minorHAnsi" w:hAnsiTheme="minorHAnsi"/>
          <w:color w:val="000000"/>
          <w:sz w:val="22"/>
          <w:szCs w:val="22"/>
        </w:rPr>
        <w:t>P</w:t>
      </w:r>
      <w:r>
        <w:rPr>
          <w:rFonts w:asciiTheme="minorHAnsi" w:hAnsiTheme="minorHAnsi"/>
          <w:color w:val="000000"/>
          <w:sz w:val="22"/>
          <w:szCs w:val="22"/>
        </w:rPr>
        <w:t>romotion p</w:t>
      </w:r>
      <w:r w:rsidR="00C20C37">
        <w:rPr>
          <w:rFonts w:asciiTheme="minorHAnsi" w:hAnsiTheme="minorHAnsi"/>
          <w:color w:val="000000"/>
          <w:sz w:val="22"/>
          <w:szCs w:val="22"/>
        </w:rPr>
        <w:t xml:space="preserve">eriod at any time. </w:t>
      </w:r>
      <w:r w:rsidR="00C20C37" w:rsidRPr="00AA1F95">
        <w:rPr>
          <w:rFonts w:asciiTheme="minorHAnsi" w:hAnsiTheme="minorHAnsi"/>
          <w:color w:val="000000"/>
          <w:sz w:val="22"/>
          <w:szCs w:val="22"/>
        </w:rPr>
        <w:t xml:space="preserve"> </w:t>
      </w:r>
    </w:p>
    <w:p w14:paraId="481FF491" w14:textId="77777777" w:rsidR="00827FF8" w:rsidRDefault="00827FF8" w:rsidP="00827FF8">
      <w:pPr>
        <w:pStyle w:val="ListParagraph"/>
        <w:rPr>
          <w:rFonts w:asciiTheme="minorHAnsi" w:hAnsiTheme="minorHAnsi"/>
          <w:color w:val="000000"/>
        </w:rPr>
      </w:pPr>
    </w:p>
    <w:p w14:paraId="69C6E1C8" w14:textId="4B451087" w:rsidR="00827FF8" w:rsidRPr="005A6AB7" w:rsidRDefault="0045035D" w:rsidP="00827FF8">
      <w:pPr>
        <w:pStyle w:val="NormalWeb"/>
        <w:numPr>
          <w:ilvl w:val="0"/>
          <w:numId w:val="14"/>
        </w:numPr>
        <w:shd w:val="clear" w:color="auto" w:fill="FFFFFF"/>
        <w:spacing w:before="0" w:beforeAutospacing="0" w:after="150" w:afterAutospacing="0" w:line="257" w:lineRule="atLeast"/>
        <w:jc w:val="both"/>
        <w:rPr>
          <w:rFonts w:asciiTheme="minorHAnsi" w:hAnsiTheme="minorHAnsi"/>
          <w:color w:val="000000"/>
          <w:sz w:val="22"/>
          <w:szCs w:val="22"/>
        </w:rPr>
      </w:pPr>
      <w:r w:rsidRPr="005A6AB7">
        <w:rPr>
          <w:rFonts w:asciiTheme="minorHAnsi" w:hAnsiTheme="minorHAnsi"/>
          <w:color w:val="000000"/>
          <w:sz w:val="22"/>
          <w:szCs w:val="22"/>
        </w:rPr>
        <w:t xml:space="preserve">The </w:t>
      </w:r>
      <w:r w:rsidR="00D60CCF">
        <w:rPr>
          <w:rFonts w:asciiTheme="minorHAnsi" w:hAnsiTheme="minorHAnsi"/>
          <w:color w:val="000000"/>
          <w:sz w:val="22"/>
          <w:szCs w:val="22"/>
        </w:rPr>
        <w:t>P</w:t>
      </w:r>
      <w:r w:rsidR="00C20C37" w:rsidRPr="005A6AB7">
        <w:rPr>
          <w:rFonts w:asciiTheme="minorHAnsi" w:hAnsiTheme="minorHAnsi"/>
          <w:color w:val="000000"/>
          <w:sz w:val="22"/>
          <w:szCs w:val="22"/>
        </w:rPr>
        <w:t>romoter reserves the right in its sole discr</w:t>
      </w:r>
      <w:r w:rsidRPr="005A6AB7">
        <w:rPr>
          <w:rFonts w:asciiTheme="minorHAnsi" w:hAnsiTheme="minorHAnsi"/>
          <w:color w:val="000000"/>
          <w:sz w:val="22"/>
          <w:szCs w:val="22"/>
        </w:rPr>
        <w:t xml:space="preserve">etion to extend or shorten the </w:t>
      </w:r>
      <w:r w:rsidR="00D60CCF">
        <w:rPr>
          <w:rFonts w:asciiTheme="minorHAnsi" w:hAnsiTheme="minorHAnsi"/>
          <w:color w:val="000000"/>
          <w:sz w:val="22"/>
          <w:szCs w:val="22"/>
        </w:rPr>
        <w:t>P</w:t>
      </w:r>
      <w:r w:rsidRPr="005A6AB7">
        <w:rPr>
          <w:rFonts w:asciiTheme="minorHAnsi" w:hAnsiTheme="minorHAnsi"/>
          <w:color w:val="000000"/>
          <w:sz w:val="22"/>
          <w:szCs w:val="22"/>
        </w:rPr>
        <w:t xml:space="preserve">romotion </w:t>
      </w:r>
      <w:r w:rsidR="00D60CCF">
        <w:rPr>
          <w:rFonts w:asciiTheme="minorHAnsi" w:hAnsiTheme="minorHAnsi"/>
          <w:color w:val="000000"/>
          <w:sz w:val="22"/>
          <w:szCs w:val="22"/>
        </w:rPr>
        <w:t>P</w:t>
      </w:r>
      <w:r w:rsidR="00C20C37" w:rsidRPr="005A6AB7">
        <w:rPr>
          <w:rFonts w:asciiTheme="minorHAnsi" w:hAnsiTheme="minorHAnsi"/>
          <w:color w:val="000000"/>
          <w:sz w:val="22"/>
          <w:szCs w:val="22"/>
        </w:rPr>
        <w:t>eriod at any time.</w:t>
      </w:r>
    </w:p>
    <w:p w14:paraId="1922DE83" w14:textId="77777777" w:rsidR="00827FF8" w:rsidRDefault="00827FF8" w:rsidP="00827FF8">
      <w:pPr>
        <w:pStyle w:val="ListParagraph"/>
        <w:rPr>
          <w:rFonts w:asciiTheme="minorHAnsi" w:hAnsiTheme="minorHAnsi" w:cstheme="minorHAnsi"/>
        </w:rPr>
      </w:pPr>
    </w:p>
    <w:p w14:paraId="76891FFE" w14:textId="3397E662" w:rsidR="00827FF8" w:rsidRPr="005A6AB7" w:rsidRDefault="00B949D6" w:rsidP="00827FF8">
      <w:pPr>
        <w:pStyle w:val="NormalWeb"/>
        <w:numPr>
          <w:ilvl w:val="0"/>
          <w:numId w:val="14"/>
        </w:numPr>
        <w:shd w:val="clear" w:color="auto" w:fill="FFFFFF"/>
        <w:spacing w:before="0" w:beforeAutospacing="0" w:after="150" w:afterAutospacing="0" w:line="257" w:lineRule="atLeast"/>
        <w:jc w:val="both"/>
        <w:rPr>
          <w:rFonts w:asciiTheme="minorHAnsi" w:hAnsiTheme="minorHAnsi"/>
          <w:color w:val="000000"/>
          <w:sz w:val="22"/>
          <w:szCs w:val="22"/>
        </w:rPr>
      </w:pPr>
      <w:r w:rsidRPr="005A6AB7">
        <w:rPr>
          <w:rFonts w:asciiTheme="minorHAnsi" w:hAnsiTheme="minorHAnsi" w:cstheme="minorHAnsi"/>
          <w:sz w:val="22"/>
          <w:szCs w:val="22"/>
        </w:rPr>
        <w:t xml:space="preserve">If any part/s of these Terms </w:t>
      </w:r>
      <w:r w:rsidR="00D60CCF">
        <w:rPr>
          <w:rFonts w:asciiTheme="minorHAnsi" w:hAnsiTheme="minorHAnsi" w:cstheme="minorHAnsi"/>
          <w:sz w:val="22"/>
          <w:szCs w:val="22"/>
        </w:rPr>
        <w:t>and</w:t>
      </w:r>
      <w:r w:rsidRPr="005A6AB7">
        <w:rPr>
          <w:rFonts w:asciiTheme="minorHAnsi" w:hAnsiTheme="minorHAnsi" w:cstheme="minorHAnsi"/>
          <w:sz w:val="22"/>
          <w:szCs w:val="22"/>
        </w:rPr>
        <w:t xml:space="preserve"> Conditions are legally ruled to be invalid, illegal or unenforceable, the remainder will not be affected and will continue in full force and effect.</w:t>
      </w:r>
    </w:p>
    <w:p w14:paraId="7E872D46" w14:textId="77777777" w:rsidR="00827FF8" w:rsidRDefault="00827FF8" w:rsidP="00827FF8">
      <w:pPr>
        <w:pStyle w:val="ListParagraph"/>
        <w:rPr>
          <w:rFonts w:asciiTheme="minorHAnsi" w:hAnsiTheme="minorHAnsi" w:cstheme="minorHAnsi"/>
        </w:rPr>
      </w:pPr>
    </w:p>
    <w:p w14:paraId="108ACB7E" w14:textId="03318813" w:rsidR="00827FF8" w:rsidRPr="005A6AB7" w:rsidRDefault="00B949D6" w:rsidP="00827FF8">
      <w:pPr>
        <w:pStyle w:val="NormalWeb"/>
        <w:numPr>
          <w:ilvl w:val="0"/>
          <w:numId w:val="14"/>
        </w:numPr>
        <w:shd w:val="clear" w:color="auto" w:fill="FFFFFF"/>
        <w:spacing w:before="0" w:beforeAutospacing="0" w:after="150" w:afterAutospacing="0" w:line="257" w:lineRule="atLeast"/>
        <w:jc w:val="both"/>
        <w:rPr>
          <w:rFonts w:asciiTheme="minorHAnsi" w:hAnsiTheme="minorHAnsi"/>
          <w:color w:val="000000"/>
          <w:sz w:val="22"/>
          <w:szCs w:val="22"/>
        </w:rPr>
      </w:pPr>
      <w:r w:rsidRPr="005A6AB7">
        <w:rPr>
          <w:rFonts w:asciiTheme="minorHAnsi" w:hAnsiTheme="minorHAnsi" w:cstheme="minorHAnsi"/>
          <w:sz w:val="22"/>
          <w:szCs w:val="22"/>
        </w:rPr>
        <w:t>By participating in th</w:t>
      </w:r>
      <w:r w:rsidR="00D60CCF">
        <w:rPr>
          <w:rFonts w:asciiTheme="minorHAnsi" w:hAnsiTheme="minorHAnsi" w:cstheme="minorHAnsi"/>
          <w:sz w:val="22"/>
          <w:szCs w:val="22"/>
        </w:rPr>
        <w:t>is P</w:t>
      </w:r>
      <w:r w:rsidRPr="005A6AB7">
        <w:rPr>
          <w:rFonts w:asciiTheme="minorHAnsi" w:hAnsiTheme="minorHAnsi" w:cstheme="minorHAnsi"/>
          <w:sz w:val="22"/>
          <w:szCs w:val="22"/>
        </w:rPr>
        <w:t xml:space="preserve">romotion, </w:t>
      </w:r>
      <w:r w:rsidR="005A6AB7">
        <w:rPr>
          <w:rFonts w:asciiTheme="minorHAnsi" w:hAnsiTheme="minorHAnsi" w:cstheme="minorHAnsi"/>
          <w:sz w:val="22"/>
          <w:szCs w:val="22"/>
        </w:rPr>
        <w:t>the participant agrees</w:t>
      </w:r>
      <w:r w:rsidRPr="005A6AB7">
        <w:rPr>
          <w:rFonts w:asciiTheme="minorHAnsi" w:hAnsiTheme="minorHAnsi" w:cstheme="minorHAnsi"/>
          <w:sz w:val="22"/>
          <w:szCs w:val="22"/>
        </w:rPr>
        <w:t xml:space="preserve"> to have agreed to be bound by these Terms </w:t>
      </w:r>
      <w:r w:rsidR="00D60CCF">
        <w:rPr>
          <w:rFonts w:asciiTheme="minorHAnsi" w:hAnsiTheme="minorHAnsi" w:cstheme="minorHAnsi"/>
          <w:sz w:val="22"/>
          <w:szCs w:val="22"/>
        </w:rPr>
        <w:t>and</w:t>
      </w:r>
      <w:r w:rsidRPr="005A6AB7">
        <w:rPr>
          <w:rFonts w:asciiTheme="minorHAnsi" w:hAnsiTheme="minorHAnsi" w:cstheme="minorHAnsi"/>
          <w:sz w:val="22"/>
          <w:szCs w:val="22"/>
        </w:rPr>
        <w:t xml:space="preserve"> Conditions.</w:t>
      </w:r>
    </w:p>
    <w:p w14:paraId="131AE3AC" w14:textId="77777777" w:rsidR="00827FF8" w:rsidRDefault="00827FF8" w:rsidP="00827FF8">
      <w:pPr>
        <w:pStyle w:val="ListParagraph"/>
        <w:rPr>
          <w:rFonts w:asciiTheme="minorHAnsi" w:hAnsiTheme="minorHAnsi" w:cstheme="minorHAnsi"/>
        </w:rPr>
      </w:pPr>
    </w:p>
    <w:p w14:paraId="5218AFEA" w14:textId="48AA0C5D" w:rsidR="00827FF8" w:rsidRPr="005A6AB7" w:rsidRDefault="00B949D6" w:rsidP="00827FF8">
      <w:pPr>
        <w:pStyle w:val="NormalWeb"/>
        <w:numPr>
          <w:ilvl w:val="0"/>
          <w:numId w:val="14"/>
        </w:numPr>
        <w:shd w:val="clear" w:color="auto" w:fill="FFFFFF"/>
        <w:spacing w:before="0" w:beforeAutospacing="0" w:after="150" w:afterAutospacing="0" w:line="257" w:lineRule="atLeast"/>
        <w:jc w:val="both"/>
        <w:rPr>
          <w:rFonts w:asciiTheme="minorHAnsi" w:hAnsiTheme="minorHAnsi"/>
          <w:color w:val="000000"/>
          <w:sz w:val="22"/>
          <w:szCs w:val="22"/>
        </w:rPr>
      </w:pPr>
      <w:r w:rsidRPr="005A6AB7">
        <w:rPr>
          <w:rFonts w:asciiTheme="minorHAnsi" w:hAnsiTheme="minorHAnsi" w:cstheme="minorHAnsi"/>
          <w:sz w:val="22"/>
          <w:szCs w:val="22"/>
        </w:rPr>
        <w:t xml:space="preserve">If there is a discrepancy between these Terms </w:t>
      </w:r>
      <w:r w:rsidR="00D60CCF">
        <w:rPr>
          <w:rFonts w:asciiTheme="minorHAnsi" w:hAnsiTheme="minorHAnsi" w:cstheme="minorHAnsi"/>
          <w:sz w:val="22"/>
          <w:szCs w:val="22"/>
        </w:rPr>
        <w:t>and</w:t>
      </w:r>
      <w:r w:rsidRPr="005A6AB7">
        <w:rPr>
          <w:rFonts w:asciiTheme="minorHAnsi" w:hAnsiTheme="minorHAnsi" w:cstheme="minorHAnsi"/>
          <w:sz w:val="22"/>
          <w:szCs w:val="22"/>
        </w:rPr>
        <w:t xml:space="preserve"> Conditions and those in any promotional material, these Terms </w:t>
      </w:r>
      <w:r w:rsidR="00D60CCF">
        <w:rPr>
          <w:rFonts w:asciiTheme="minorHAnsi" w:hAnsiTheme="minorHAnsi" w:cstheme="minorHAnsi"/>
          <w:sz w:val="22"/>
          <w:szCs w:val="22"/>
        </w:rPr>
        <w:t>and</w:t>
      </w:r>
      <w:r w:rsidRPr="005A6AB7">
        <w:rPr>
          <w:rFonts w:asciiTheme="minorHAnsi" w:hAnsiTheme="minorHAnsi" w:cstheme="minorHAnsi"/>
          <w:sz w:val="22"/>
          <w:szCs w:val="22"/>
        </w:rPr>
        <w:t xml:space="preserve"> Conditions will prevail. </w:t>
      </w:r>
    </w:p>
    <w:p w14:paraId="56A98DBB" w14:textId="77777777" w:rsidR="00827FF8" w:rsidRDefault="00827FF8" w:rsidP="00827FF8">
      <w:pPr>
        <w:pStyle w:val="ListParagraph"/>
        <w:rPr>
          <w:rFonts w:asciiTheme="minorHAnsi" w:hAnsiTheme="minorHAnsi" w:cstheme="minorHAnsi"/>
        </w:rPr>
      </w:pPr>
    </w:p>
    <w:p w14:paraId="74059683" w14:textId="3BF55203" w:rsidR="0045035D" w:rsidRPr="005A6AB7" w:rsidRDefault="00713C86" w:rsidP="00827FF8">
      <w:pPr>
        <w:pStyle w:val="NormalWeb"/>
        <w:numPr>
          <w:ilvl w:val="0"/>
          <w:numId w:val="14"/>
        </w:numPr>
        <w:shd w:val="clear" w:color="auto" w:fill="FFFFFF"/>
        <w:spacing w:before="0" w:beforeAutospacing="0" w:after="150" w:afterAutospacing="0" w:line="257" w:lineRule="atLeast"/>
        <w:jc w:val="both"/>
        <w:rPr>
          <w:rFonts w:asciiTheme="minorHAnsi" w:hAnsiTheme="minorHAnsi"/>
          <w:color w:val="000000"/>
          <w:sz w:val="22"/>
          <w:szCs w:val="22"/>
        </w:rPr>
      </w:pPr>
      <w:r>
        <w:rPr>
          <w:rFonts w:asciiTheme="minorHAnsi" w:hAnsiTheme="minorHAnsi" w:cstheme="minorHAnsi"/>
          <w:sz w:val="22"/>
          <w:szCs w:val="22"/>
        </w:rPr>
        <w:t xml:space="preserve">This </w:t>
      </w:r>
      <w:r w:rsidR="00736885">
        <w:rPr>
          <w:rFonts w:asciiTheme="minorHAnsi" w:hAnsiTheme="minorHAnsi" w:cstheme="minorHAnsi"/>
          <w:sz w:val="22"/>
          <w:szCs w:val="22"/>
        </w:rPr>
        <w:t>P</w:t>
      </w:r>
      <w:r w:rsidR="00B502FE" w:rsidRPr="005A6AB7">
        <w:rPr>
          <w:rFonts w:asciiTheme="minorHAnsi" w:hAnsiTheme="minorHAnsi" w:cstheme="minorHAnsi"/>
          <w:sz w:val="22"/>
          <w:szCs w:val="22"/>
        </w:rPr>
        <w:t xml:space="preserve">romotion, </w:t>
      </w:r>
      <w:r w:rsidR="00B949D6" w:rsidRPr="005A6AB7">
        <w:rPr>
          <w:rFonts w:asciiTheme="minorHAnsi" w:hAnsiTheme="minorHAnsi" w:cstheme="minorHAnsi"/>
          <w:sz w:val="22"/>
          <w:szCs w:val="22"/>
        </w:rPr>
        <w:t xml:space="preserve">these Terms and Conditions </w:t>
      </w:r>
      <w:r w:rsidR="00B502FE" w:rsidRPr="005A6AB7">
        <w:rPr>
          <w:rFonts w:asciiTheme="minorHAnsi" w:hAnsiTheme="minorHAnsi" w:cstheme="minorHAnsi"/>
          <w:sz w:val="22"/>
          <w:szCs w:val="22"/>
        </w:rPr>
        <w:t xml:space="preserve">and any dispute or claim arising out of or in connection with </w:t>
      </w:r>
      <w:r w:rsidR="00B949D6" w:rsidRPr="005A6AB7">
        <w:rPr>
          <w:rFonts w:asciiTheme="minorHAnsi" w:hAnsiTheme="minorHAnsi" w:cstheme="minorHAnsi"/>
          <w:sz w:val="22"/>
          <w:szCs w:val="22"/>
        </w:rPr>
        <w:t>them</w:t>
      </w:r>
      <w:r w:rsidR="00B502FE" w:rsidRPr="005A6AB7">
        <w:rPr>
          <w:rFonts w:asciiTheme="minorHAnsi" w:hAnsiTheme="minorHAnsi" w:cstheme="minorHAnsi"/>
          <w:sz w:val="22"/>
          <w:szCs w:val="22"/>
        </w:rPr>
        <w:t xml:space="preserve">, shall be governed by and construed in accordance with English law. Participants irrevocably agree that the courts of England and Wales shall have exclusive jurisdiction to settle any dispute or claim that arises out of or in connection with this </w:t>
      </w:r>
      <w:r w:rsidR="00D60CCF">
        <w:rPr>
          <w:rFonts w:asciiTheme="minorHAnsi" w:hAnsiTheme="minorHAnsi" w:cstheme="minorHAnsi"/>
          <w:sz w:val="22"/>
          <w:szCs w:val="22"/>
        </w:rPr>
        <w:t>P</w:t>
      </w:r>
      <w:r w:rsidR="00B502FE" w:rsidRPr="005A6AB7">
        <w:rPr>
          <w:rFonts w:asciiTheme="minorHAnsi" w:hAnsiTheme="minorHAnsi" w:cstheme="minorHAnsi"/>
          <w:sz w:val="22"/>
          <w:szCs w:val="22"/>
        </w:rPr>
        <w:t>romotion.</w:t>
      </w:r>
    </w:p>
    <w:p w14:paraId="0828DD86" w14:textId="14745565" w:rsidR="00871193" w:rsidRPr="00B828CF" w:rsidRDefault="005934E5" w:rsidP="00C63B92">
      <w:pPr>
        <w:spacing w:before="100" w:beforeAutospacing="1" w:after="100" w:afterAutospacing="1"/>
        <w:ind w:left="360"/>
        <w:jc w:val="both"/>
        <w:rPr>
          <w:rFonts w:asciiTheme="minorHAnsi" w:eastAsia="Times New Roman" w:hAnsiTheme="minorHAnsi" w:cstheme="minorHAnsi"/>
        </w:rPr>
      </w:pPr>
      <w:r w:rsidRPr="00B828CF">
        <w:rPr>
          <w:rFonts w:asciiTheme="minorHAnsi" w:eastAsia="Times New Roman" w:hAnsiTheme="minorHAnsi" w:cstheme="minorHAnsi"/>
        </w:rPr>
        <w:t>LGE</w:t>
      </w:r>
      <w:r w:rsidR="00B502FE" w:rsidRPr="00B828CF">
        <w:rPr>
          <w:rFonts w:asciiTheme="minorHAnsi" w:eastAsia="Times New Roman" w:hAnsiTheme="minorHAnsi" w:cstheme="minorHAnsi"/>
        </w:rPr>
        <w:t xml:space="preserve">: </w:t>
      </w:r>
      <w:r w:rsidR="00827FF8">
        <w:rPr>
          <w:rFonts w:asciiTheme="minorHAnsi" w:eastAsia="Times New Roman" w:hAnsiTheme="minorHAnsi" w:cstheme="minorHAnsi"/>
        </w:rPr>
        <w:t>LG Electroni</w:t>
      </w:r>
      <w:r w:rsidR="00FA3B73">
        <w:rPr>
          <w:rFonts w:asciiTheme="minorHAnsi" w:eastAsia="Times New Roman" w:hAnsiTheme="minorHAnsi" w:cstheme="minorHAnsi"/>
        </w:rPr>
        <w:t>cs</w:t>
      </w:r>
      <w:r w:rsidR="00F23E77" w:rsidRPr="00B828CF">
        <w:rPr>
          <w:rFonts w:asciiTheme="minorHAnsi" w:eastAsia="Times New Roman" w:hAnsiTheme="minorHAnsi" w:cstheme="minorHAnsi"/>
        </w:rPr>
        <w:t xml:space="preserve"> U.K. Ltd, Velocity 2, Brooklands Drive, Brooklands, Weybridge, KT13 0SL.</w:t>
      </w:r>
      <w:r w:rsidR="00B502FE" w:rsidRPr="00B828CF">
        <w:rPr>
          <w:rFonts w:asciiTheme="minorHAnsi" w:eastAsia="Times New Roman" w:hAnsiTheme="minorHAnsi" w:cstheme="minorHAnsi"/>
        </w:rPr>
        <w:br/>
      </w:r>
    </w:p>
    <w:sectPr w:rsidR="00871193" w:rsidRPr="00B828CF" w:rsidSect="00F8394F">
      <w:pgSz w:w="11906" w:h="16838"/>
      <w:pgMar w:top="1440" w:right="1440" w:bottom="144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6F2B3E"/>
    <w:multiLevelType w:val="hybridMultilevel"/>
    <w:tmpl w:val="56DCA7DC"/>
    <w:lvl w:ilvl="0" w:tplc="6B9E0DD8">
      <w:start w:val="10"/>
      <w:numFmt w:val="decimal"/>
      <w:lvlText w:val="%1."/>
      <w:lvlJc w:val="left"/>
      <w:pPr>
        <w:ind w:left="720" w:hanging="360"/>
      </w:pPr>
      <w:rPr>
        <w:rFonts w:eastAsia="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655A6D"/>
    <w:multiLevelType w:val="hybridMultilevel"/>
    <w:tmpl w:val="446AED60"/>
    <w:lvl w:ilvl="0" w:tplc="1D189366">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5270652"/>
    <w:multiLevelType w:val="multilevel"/>
    <w:tmpl w:val="29D8A61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2CEE6208"/>
    <w:multiLevelType w:val="hybridMultilevel"/>
    <w:tmpl w:val="F260DA06"/>
    <w:lvl w:ilvl="0" w:tplc="9A821E40">
      <w:start w:val="1"/>
      <w:numFmt w:val="lowerLetter"/>
      <w:lvlText w:val="%1)"/>
      <w:lvlJc w:val="left"/>
      <w:pPr>
        <w:ind w:left="1086" w:hanging="360"/>
      </w:pPr>
      <w:rPr>
        <w:rFonts w:asciiTheme="minorHAnsi" w:hAnsiTheme="minorHAnsi" w:hint="default"/>
        <w:sz w:val="22"/>
      </w:rPr>
    </w:lvl>
    <w:lvl w:ilvl="1" w:tplc="08090019" w:tentative="1">
      <w:start w:val="1"/>
      <w:numFmt w:val="lowerLetter"/>
      <w:lvlText w:val="%2."/>
      <w:lvlJc w:val="left"/>
      <w:pPr>
        <w:ind w:left="1806" w:hanging="360"/>
      </w:pPr>
    </w:lvl>
    <w:lvl w:ilvl="2" w:tplc="0809001B" w:tentative="1">
      <w:start w:val="1"/>
      <w:numFmt w:val="lowerRoman"/>
      <w:lvlText w:val="%3."/>
      <w:lvlJc w:val="right"/>
      <w:pPr>
        <w:ind w:left="2526" w:hanging="180"/>
      </w:pPr>
    </w:lvl>
    <w:lvl w:ilvl="3" w:tplc="0809000F" w:tentative="1">
      <w:start w:val="1"/>
      <w:numFmt w:val="decimal"/>
      <w:lvlText w:val="%4."/>
      <w:lvlJc w:val="left"/>
      <w:pPr>
        <w:ind w:left="3246" w:hanging="360"/>
      </w:pPr>
    </w:lvl>
    <w:lvl w:ilvl="4" w:tplc="08090019" w:tentative="1">
      <w:start w:val="1"/>
      <w:numFmt w:val="lowerLetter"/>
      <w:lvlText w:val="%5."/>
      <w:lvlJc w:val="left"/>
      <w:pPr>
        <w:ind w:left="3966" w:hanging="360"/>
      </w:pPr>
    </w:lvl>
    <w:lvl w:ilvl="5" w:tplc="0809001B" w:tentative="1">
      <w:start w:val="1"/>
      <w:numFmt w:val="lowerRoman"/>
      <w:lvlText w:val="%6."/>
      <w:lvlJc w:val="right"/>
      <w:pPr>
        <w:ind w:left="4686" w:hanging="180"/>
      </w:pPr>
    </w:lvl>
    <w:lvl w:ilvl="6" w:tplc="0809000F" w:tentative="1">
      <w:start w:val="1"/>
      <w:numFmt w:val="decimal"/>
      <w:lvlText w:val="%7."/>
      <w:lvlJc w:val="left"/>
      <w:pPr>
        <w:ind w:left="5406" w:hanging="360"/>
      </w:pPr>
    </w:lvl>
    <w:lvl w:ilvl="7" w:tplc="08090019" w:tentative="1">
      <w:start w:val="1"/>
      <w:numFmt w:val="lowerLetter"/>
      <w:lvlText w:val="%8."/>
      <w:lvlJc w:val="left"/>
      <w:pPr>
        <w:ind w:left="6126" w:hanging="360"/>
      </w:pPr>
    </w:lvl>
    <w:lvl w:ilvl="8" w:tplc="0809001B" w:tentative="1">
      <w:start w:val="1"/>
      <w:numFmt w:val="lowerRoman"/>
      <w:lvlText w:val="%9."/>
      <w:lvlJc w:val="right"/>
      <w:pPr>
        <w:ind w:left="6846" w:hanging="180"/>
      </w:pPr>
    </w:lvl>
  </w:abstractNum>
  <w:abstractNum w:abstractNumId="4" w15:restartNumberingAfterBreak="0">
    <w:nsid w:val="39983A11"/>
    <w:multiLevelType w:val="multilevel"/>
    <w:tmpl w:val="7B700404"/>
    <w:lvl w:ilvl="0">
      <w:start w:val="1"/>
      <w:numFmt w:val="decimal"/>
      <w:pStyle w:val="Style1"/>
      <w:lvlText w:val="%1."/>
      <w:lvlJc w:val="left"/>
      <w:pPr>
        <w:tabs>
          <w:tab w:val="num" w:pos="709"/>
        </w:tabs>
        <w:ind w:left="709" w:hanging="709"/>
      </w:pPr>
      <w:rPr>
        <w:rFonts w:ascii="Arial" w:hAnsi="Arial" w:hint="default"/>
        <w:b w:val="0"/>
        <w:i w:val="0"/>
        <w:sz w:val="22"/>
      </w:rPr>
    </w:lvl>
    <w:lvl w:ilvl="1">
      <w:start w:val="1"/>
      <w:numFmt w:val="decimal"/>
      <w:lvlRestart w:val="0"/>
      <w:lvlText w:val="%2."/>
      <w:lvlJc w:val="left"/>
      <w:pPr>
        <w:tabs>
          <w:tab w:val="num" w:pos="709"/>
        </w:tabs>
        <w:ind w:left="709" w:hanging="709"/>
      </w:pPr>
      <w:rPr>
        <w:rFonts w:ascii="Arial" w:hAnsi="Arial" w:hint="default"/>
        <w:b w:val="0"/>
        <w:i w:val="0"/>
        <w:sz w:val="22"/>
      </w:rPr>
    </w:lvl>
    <w:lvl w:ilvl="2">
      <w:start w:val="1"/>
      <w:numFmt w:val="decimal"/>
      <w:lvlRestart w:val="1"/>
      <w:pStyle w:val="Style2"/>
      <w:lvlText w:val="%1.%3"/>
      <w:lvlJc w:val="left"/>
      <w:pPr>
        <w:ind w:left="1418" w:hanging="709"/>
      </w:pPr>
      <w:rPr>
        <w:rFonts w:ascii="Arial" w:hAnsi="Arial" w:hint="default"/>
        <w:b w:val="0"/>
        <w:i w:val="0"/>
        <w:sz w:val="22"/>
      </w:rPr>
    </w:lvl>
    <w:lvl w:ilvl="3">
      <w:start w:val="1"/>
      <w:numFmt w:val="lowerLetter"/>
      <w:lvlRestart w:val="1"/>
      <w:pStyle w:val="Style2a"/>
      <w:lvlText w:val="%4)"/>
      <w:lvlJc w:val="left"/>
      <w:pPr>
        <w:tabs>
          <w:tab w:val="num" w:pos="1418"/>
        </w:tabs>
        <w:ind w:left="1418" w:hanging="709"/>
      </w:pPr>
      <w:rPr>
        <w:rFonts w:ascii="Arial" w:hAnsi="Arial" w:hint="default"/>
        <w:b w:val="0"/>
        <w:i w:val="0"/>
        <w:sz w:val="22"/>
      </w:rPr>
    </w:lvl>
    <w:lvl w:ilvl="4">
      <w:start w:val="1"/>
      <w:numFmt w:val="decimal"/>
      <w:lvlRestart w:val="3"/>
      <w:pStyle w:val="Style311"/>
      <w:lvlText w:val="%1.%3.%5"/>
      <w:lvlJc w:val="left"/>
      <w:pPr>
        <w:tabs>
          <w:tab w:val="num" w:pos="2126"/>
        </w:tabs>
        <w:ind w:left="2126" w:hanging="708"/>
      </w:pPr>
      <w:rPr>
        <w:rFonts w:hint="default"/>
      </w:rPr>
    </w:lvl>
    <w:lvl w:ilvl="5">
      <w:start w:val="1"/>
      <w:numFmt w:val="lowerLetter"/>
      <w:lvlRestart w:val="3"/>
      <w:pStyle w:val="Style3a"/>
      <w:lvlText w:val="%6)"/>
      <w:lvlJc w:val="left"/>
      <w:pPr>
        <w:tabs>
          <w:tab w:val="num" w:pos="2126"/>
        </w:tabs>
        <w:ind w:left="2126" w:hanging="708"/>
      </w:pPr>
      <w:rPr>
        <w:rFonts w:hint="default"/>
      </w:rPr>
    </w:lvl>
    <w:lvl w:ilvl="6">
      <w:start w:val="1"/>
      <w:numFmt w:val="decimal"/>
      <w:lvlRestart w:val="5"/>
      <w:pStyle w:val="Style4"/>
      <w:lvlText w:val="%1.%3.%5.%7"/>
      <w:lvlJc w:val="left"/>
      <w:pPr>
        <w:tabs>
          <w:tab w:val="num" w:pos="2835"/>
        </w:tabs>
        <w:ind w:left="2835" w:hanging="709"/>
      </w:pPr>
      <w:rPr>
        <w:rFonts w:hint="default"/>
      </w:rPr>
    </w:lvl>
    <w:lvl w:ilvl="7">
      <w:start w:val="1"/>
      <w:numFmt w:val="lowerLetter"/>
      <w:lvlRestart w:val="5"/>
      <w:pStyle w:val="Style4a"/>
      <w:lvlText w:val="%8)"/>
      <w:lvlJc w:val="left"/>
      <w:pPr>
        <w:tabs>
          <w:tab w:val="num" w:pos="2835"/>
        </w:tabs>
        <w:ind w:left="2835" w:hanging="709"/>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3B0435A5"/>
    <w:multiLevelType w:val="hybridMultilevel"/>
    <w:tmpl w:val="70B8CA86"/>
    <w:lvl w:ilvl="0" w:tplc="E730B32A">
      <w:start w:val="1"/>
      <w:numFmt w:val="decimal"/>
      <w:lvlText w:val="%1."/>
      <w:lvlJc w:val="left"/>
      <w:pPr>
        <w:ind w:left="360" w:hanging="360"/>
      </w:pPr>
      <w:rPr>
        <w:b w:val="0"/>
      </w:rPr>
    </w:lvl>
    <w:lvl w:ilvl="1" w:tplc="906C12A8">
      <w:start w:val="1"/>
      <w:numFmt w:val="lowerLetter"/>
      <w:lvlText w:val="%2."/>
      <w:lvlJc w:val="left"/>
      <w:pPr>
        <w:ind w:left="1440" w:hanging="360"/>
      </w:pPr>
      <w:rPr>
        <w:b w:val="0"/>
        <w:bCs w:val="0"/>
      </w:r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B0B4476"/>
    <w:multiLevelType w:val="hybridMultilevel"/>
    <w:tmpl w:val="7AB4D210"/>
    <w:lvl w:ilvl="0" w:tplc="D466EE9C">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DFD5CA7"/>
    <w:multiLevelType w:val="hybridMultilevel"/>
    <w:tmpl w:val="2FAAF154"/>
    <w:lvl w:ilvl="0" w:tplc="79902A60">
      <w:start w:val="22"/>
      <w:numFmt w:val="decimal"/>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8" w15:restartNumberingAfterBreak="0">
    <w:nsid w:val="40A24B1F"/>
    <w:multiLevelType w:val="hybridMultilevel"/>
    <w:tmpl w:val="008083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2211F01"/>
    <w:multiLevelType w:val="hybridMultilevel"/>
    <w:tmpl w:val="752A34C2"/>
    <w:lvl w:ilvl="0" w:tplc="4EF811C0">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329082F"/>
    <w:multiLevelType w:val="hybridMultilevel"/>
    <w:tmpl w:val="F670D2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E065DA9"/>
    <w:multiLevelType w:val="multilevel"/>
    <w:tmpl w:val="C4FEC98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15:restartNumberingAfterBreak="0">
    <w:nsid w:val="6D436B9C"/>
    <w:multiLevelType w:val="hybridMultilevel"/>
    <w:tmpl w:val="9426F374"/>
    <w:lvl w:ilvl="0" w:tplc="38CA2C92">
      <w:start w:val="6"/>
      <w:numFmt w:val="decimal"/>
      <w:lvlText w:val="%1."/>
      <w:lvlJc w:val="left"/>
      <w:pPr>
        <w:ind w:left="720" w:hanging="360"/>
      </w:pPr>
      <w:rPr>
        <w:rFonts w:eastAsia="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9"/>
  </w:num>
  <w:num w:numId="7">
    <w:abstractNumId w:val="8"/>
  </w:num>
  <w:num w:numId="8">
    <w:abstractNumId w:val="6"/>
  </w:num>
  <w:num w:numId="9">
    <w:abstractNumId w:val="1"/>
  </w:num>
  <w:num w:numId="10">
    <w:abstractNumId w:val="5"/>
  </w:num>
  <w:num w:numId="11">
    <w:abstractNumId w:val="4"/>
  </w:num>
  <w:num w:numId="12">
    <w:abstractNumId w:val="10"/>
  </w:num>
  <w:num w:numId="13">
    <w:abstractNumId w:val="12"/>
  </w:num>
  <w:num w:numId="14">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Nicolo Agazzi/LGEUK HE Marketing(nicolo.agazzi@lge.com)">
    <w15:presenceInfo w15:providerId="AD" w15:userId="S-1-5-21-2543426832-1914326140-3112152631-227343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610A"/>
    <w:rsid w:val="000001F9"/>
    <w:rsid w:val="0000079F"/>
    <w:rsid w:val="00003D36"/>
    <w:rsid w:val="00004504"/>
    <w:rsid w:val="00025929"/>
    <w:rsid w:val="00034A13"/>
    <w:rsid w:val="00036305"/>
    <w:rsid w:val="0003660E"/>
    <w:rsid w:val="000418AB"/>
    <w:rsid w:val="00042383"/>
    <w:rsid w:val="000478E9"/>
    <w:rsid w:val="00053267"/>
    <w:rsid w:val="00060881"/>
    <w:rsid w:val="00062AC3"/>
    <w:rsid w:val="000630C6"/>
    <w:rsid w:val="00066029"/>
    <w:rsid w:val="0006637E"/>
    <w:rsid w:val="00075F08"/>
    <w:rsid w:val="000822FD"/>
    <w:rsid w:val="00082E58"/>
    <w:rsid w:val="000838DB"/>
    <w:rsid w:val="00087085"/>
    <w:rsid w:val="00091853"/>
    <w:rsid w:val="0009284F"/>
    <w:rsid w:val="00093245"/>
    <w:rsid w:val="000A285F"/>
    <w:rsid w:val="000A39DA"/>
    <w:rsid w:val="000A6007"/>
    <w:rsid w:val="000B2F44"/>
    <w:rsid w:val="000B440A"/>
    <w:rsid w:val="000B48CD"/>
    <w:rsid w:val="000C1FC9"/>
    <w:rsid w:val="000C3A4E"/>
    <w:rsid w:val="000C543E"/>
    <w:rsid w:val="000D0EB0"/>
    <w:rsid w:val="000D2E88"/>
    <w:rsid w:val="000D411C"/>
    <w:rsid w:val="000D4F6A"/>
    <w:rsid w:val="000E1599"/>
    <w:rsid w:val="000E2E86"/>
    <w:rsid w:val="000E60F9"/>
    <w:rsid w:val="000E6E65"/>
    <w:rsid w:val="000F03BA"/>
    <w:rsid w:val="000F0D23"/>
    <w:rsid w:val="000F12C7"/>
    <w:rsid w:val="000F2764"/>
    <w:rsid w:val="000F4F90"/>
    <w:rsid w:val="000F5CF5"/>
    <w:rsid w:val="00101DBE"/>
    <w:rsid w:val="00103758"/>
    <w:rsid w:val="00103EB9"/>
    <w:rsid w:val="00116263"/>
    <w:rsid w:val="00121951"/>
    <w:rsid w:val="00122770"/>
    <w:rsid w:val="001234CE"/>
    <w:rsid w:val="001257E3"/>
    <w:rsid w:val="001277E9"/>
    <w:rsid w:val="00130DF9"/>
    <w:rsid w:val="001349A1"/>
    <w:rsid w:val="00141E62"/>
    <w:rsid w:val="00144CE6"/>
    <w:rsid w:val="00144D64"/>
    <w:rsid w:val="001544E1"/>
    <w:rsid w:val="00155507"/>
    <w:rsid w:val="00155E1A"/>
    <w:rsid w:val="0016339A"/>
    <w:rsid w:val="00175DF2"/>
    <w:rsid w:val="00180CC4"/>
    <w:rsid w:val="001818A6"/>
    <w:rsid w:val="00184C67"/>
    <w:rsid w:val="00186668"/>
    <w:rsid w:val="00186B9F"/>
    <w:rsid w:val="00187CED"/>
    <w:rsid w:val="00190D9C"/>
    <w:rsid w:val="001933CA"/>
    <w:rsid w:val="0019513E"/>
    <w:rsid w:val="00196162"/>
    <w:rsid w:val="001A20E1"/>
    <w:rsid w:val="001A6317"/>
    <w:rsid w:val="001A6700"/>
    <w:rsid w:val="001B0DF4"/>
    <w:rsid w:val="001B256A"/>
    <w:rsid w:val="001C7373"/>
    <w:rsid w:val="001C79A5"/>
    <w:rsid w:val="001D2F9C"/>
    <w:rsid w:val="001D7508"/>
    <w:rsid w:val="001E29A6"/>
    <w:rsid w:val="001E3694"/>
    <w:rsid w:val="001E70DE"/>
    <w:rsid w:val="001F06B6"/>
    <w:rsid w:val="001F2BFB"/>
    <w:rsid w:val="001F61D2"/>
    <w:rsid w:val="002078B9"/>
    <w:rsid w:val="002106D2"/>
    <w:rsid w:val="002112CA"/>
    <w:rsid w:val="0021136C"/>
    <w:rsid w:val="002155C5"/>
    <w:rsid w:val="00217332"/>
    <w:rsid w:val="002176BA"/>
    <w:rsid w:val="00221994"/>
    <w:rsid w:val="002235F8"/>
    <w:rsid w:val="00226823"/>
    <w:rsid w:val="002317A3"/>
    <w:rsid w:val="0023373A"/>
    <w:rsid w:val="00233D98"/>
    <w:rsid w:val="00234D7E"/>
    <w:rsid w:val="0023674D"/>
    <w:rsid w:val="0024005D"/>
    <w:rsid w:val="00240BC6"/>
    <w:rsid w:val="00242FEB"/>
    <w:rsid w:val="002439C5"/>
    <w:rsid w:val="00243E76"/>
    <w:rsid w:val="00244D95"/>
    <w:rsid w:val="00257DE4"/>
    <w:rsid w:val="00265E08"/>
    <w:rsid w:val="00266E3C"/>
    <w:rsid w:val="0027079A"/>
    <w:rsid w:val="00272AEB"/>
    <w:rsid w:val="00273D2A"/>
    <w:rsid w:val="00274D5A"/>
    <w:rsid w:val="00291ECF"/>
    <w:rsid w:val="0029379E"/>
    <w:rsid w:val="00295124"/>
    <w:rsid w:val="00295774"/>
    <w:rsid w:val="002A493E"/>
    <w:rsid w:val="002A5231"/>
    <w:rsid w:val="002A6FAD"/>
    <w:rsid w:val="002B20FD"/>
    <w:rsid w:val="002B3A9A"/>
    <w:rsid w:val="002B5F52"/>
    <w:rsid w:val="002C3CE1"/>
    <w:rsid w:val="002C63CE"/>
    <w:rsid w:val="002C6E5C"/>
    <w:rsid w:val="002C7421"/>
    <w:rsid w:val="002D477C"/>
    <w:rsid w:val="002E47A6"/>
    <w:rsid w:val="002E6A3D"/>
    <w:rsid w:val="002F07E7"/>
    <w:rsid w:val="002F3D25"/>
    <w:rsid w:val="002F711C"/>
    <w:rsid w:val="00311279"/>
    <w:rsid w:val="00330729"/>
    <w:rsid w:val="00330AA0"/>
    <w:rsid w:val="00334A10"/>
    <w:rsid w:val="00346FE3"/>
    <w:rsid w:val="00351E37"/>
    <w:rsid w:val="0035290F"/>
    <w:rsid w:val="003558C3"/>
    <w:rsid w:val="0036062B"/>
    <w:rsid w:val="003743D5"/>
    <w:rsid w:val="00376367"/>
    <w:rsid w:val="00377F6D"/>
    <w:rsid w:val="003860F5"/>
    <w:rsid w:val="00391FD2"/>
    <w:rsid w:val="0039219E"/>
    <w:rsid w:val="003A0123"/>
    <w:rsid w:val="003A0C37"/>
    <w:rsid w:val="003B108E"/>
    <w:rsid w:val="003B1E16"/>
    <w:rsid w:val="003B450B"/>
    <w:rsid w:val="003C74E0"/>
    <w:rsid w:val="003D2F24"/>
    <w:rsid w:val="003E25D7"/>
    <w:rsid w:val="003E55E8"/>
    <w:rsid w:val="003F1C3A"/>
    <w:rsid w:val="003F2606"/>
    <w:rsid w:val="003F5D70"/>
    <w:rsid w:val="00403A08"/>
    <w:rsid w:val="00404568"/>
    <w:rsid w:val="00412F46"/>
    <w:rsid w:val="00417B47"/>
    <w:rsid w:val="00421FD2"/>
    <w:rsid w:val="00423269"/>
    <w:rsid w:val="004253C6"/>
    <w:rsid w:val="00426740"/>
    <w:rsid w:val="00431347"/>
    <w:rsid w:val="00435D83"/>
    <w:rsid w:val="00441A50"/>
    <w:rsid w:val="004431B4"/>
    <w:rsid w:val="00443A01"/>
    <w:rsid w:val="0044692B"/>
    <w:rsid w:val="0045035D"/>
    <w:rsid w:val="004549AF"/>
    <w:rsid w:val="00466A5A"/>
    <w:rsid w:val="0047322F"/>
    <w:rsid w:val="00480CC6"/>
    <w:rsid w:val="00483F51"/>
    <w:rsid w:val="00484553"/>
    <w:rsid w:val="004A2427"/>
    <w:rsid w:val="004A55B1"/>
    <w:rsid w:val="004B2E46"/>
    <w:rsid w:val="004B4329"/>
    <w:rsid w:val="004B5C4D"/>
    <w:rsid w:val="004D0D25"/>
    <w:rsid w:val="004D4D26"/>
    <w:rsid w:val="004D65C8"/>
    <w:rsid w:val="004E0BC8"/>
    <w:rsid w:val="004E298A"/>
    <w:rsid w:val="004F1EFA"/>
    <w:rsid w:val="004F7D67"/>
    <w:rsid w:val="00512DD3"/>
    <w:rsid w:val="00513EE6"/>
    <w:rsid w:val="00516478"/>
    <w:rsid w:val="005233FF"/>
    <w:rsid w:val="00524667"/>
    <w:rsid w:val="00527008"/>
    <w:rsid w:val="00530961"/>
    <w:rsid w:val="00533341"/>
    <w:rsid w:val="00543E54"/>
    <w:rsid w:val="00547F7F"/>
    <w:rsid w:val="00563FFA"/>
    <w:rsid w:val="00566255"/>
    <w:rsid w:val="00572FE6"/>
    <w:rsid w:val="00577A84"/>
    <w:rsid w:val="005868A0"/>
    <w:rsid w:val="00592F4C"/>
    <w:rsid w:val="005934E5"/>
    <w:rsid w:val="00597627"/>
    <w:rsid w:val="005A1106"/>
    <w:rsid w:val="005A6AB7"/>
    <w:rsid w:val="005B0642"/>
    <w:rsid w:val="005B3EB7"/>
    <w:rsid w:val="005C001A"/>
    <w:rsid w:val="005C4C56"/>
    <w:rsid w:val="005C546A"/>
    <w:rsid w:val="005D4B7E"/>
    <w:rsid w:val="005D61AC"/>
    <w:rsid w:val="005D661B"/>
    <w:rsid w:val="005D7EE5"/>
    <w:rsid w:val="005E25FA"/>
    <w:rsid w:val="005E79D9"/>
    <w:rsid w:val="005F0F70"/>
    <w:rsid w:val="005F62EA"/>
    <w:rsid w:val="0060205A"/>
    <w:rsid w:val="006028E6"/>
    <w:rsid w:val="00603E56"/>
    <w:rsid w:val="006106E3"/>
    <w:rsid w:val="00610EE2"/>
    <w:rsid w:val="00613DD8"/>
    <w:rsid w:val="00613E93"/>
    <w:rsid w:val="006150CE"/>
    <w:rsid w:val="006155D0"/>
    <w:rsid w:val="00617A82"/>
    <w:rsid w:val="00620A45"/>
    <w:rsid w:val="00620D3E"/>
    <w:rsid w:val="00621151"/>
    <w:rsid w:val="00623B17"/>
    <w:rsid w:val="006265E5"/>
    <w:rsid w:val="006302DA"/>
    <w:rsid w:val="0063618C"/>
    <w:rsid w:val="00641CF3"/>
    <w:rsid w:val="006435DE"/>
    <w:rsid w:val="00650275"/>
    <w:rsid w:val="00654F1B"/>
    <w:rsid w:val="0065506D"/>
    <w:rsid w:val="00655B61"/>
    <w:rsid w:val="006564DB"/>
    <w:rsid w:val="006601B3"/>
    <w:rsid w:val="006610F9"/>
    <w:rsid w:val="0066335A"/>
    <w:rsid w:val="006716B5"/>
    <w:rsid w:val="00671FE7"/>
    <w:rsid w:val="00680003"/>
    <w:rsid w:val="00680A4E"/>
    <w:rsid w:val="00682FB4"/>
    <w:rsid w:val="00686D82"/>
    <w:rsid w:val="00695C27"/>
    <w:rsid w:val="006A10BA"/>
    <w:rsid w:val="006A1333"/>
    <w:rsid w:val="006A1EED"/>
    <w:rsid w:val="006A3C5C"/>
    <w:rsid w:val="006A3D91"/>
    <w:rsid w:val="006A7AC4"/>
    <w:rsid w:val="006B0104"/>
    <w:rsid w:val="006B47E7"/>
    <w:rsid w:val="006B5F0D"/>
    <w:rsid w:val="006B5FA8"/>
    <w:rsid w:val="006C2B9E"/>
    <w:rsid w:val="006C2BB5"/>
    <w:rsid w:val="006D50BE"/>
    <w:rsid w:val="006D51D7"/>
    <w:rsid w:val="006E3A36"/>
    <w:rsid w:val="006E45CF"/>
    <w:rsid w:val="00700C88"/>
    <w:rsid w:val="007020C0"/>
    <w:rsid w:val="00703E5E"/>
    <w:rsid w:val="00713C86"/>
    <w:rsid w:val="00714BBE"/>
    <w:rsid w:val="00720927"/>
    <w:rsid w:val="00725113"/>
    <w:rsid w:val="00725635"/>
    <w:rsid w:val="007261A4"/>
    <w:rsid w:val="00727220"/>
    <w:rsid w:val="00733D7F"/>
    <w:rsid w:val="007366A0"/>
    <w:rsid w:val="00736885"/>
    <w:rsid w:val="00737158"/>
    <w:rsid w:val="00741780"/>
    <w:rsid w:val="007523E1"/>
    <w:rsid w:val="00752BDC"/>
    <w:rsid w:val="007573AA"/>
    <w:rsid w:val="0076178B"/>
    <w:rsid w:val="00762163"/>
    <w:rsid w:val="00762EEC"/>
    <w:rsid w:val="00764B89"/>
    <w:rsid w:val="00764F65"/>
    <w:rsid w:val="0077295A"/>
    <w:rsid w:val="00772FD3"/>
    <w:rsid w:val="007733BF"/>
    <w:rsid w:val="00780D16"/>
    <w:rsid w:val="00781325"/>
    <w:rsid w:val="00791C30"/>
    <w:rsid w:val="007A01D5"/>
    <w:rsid w:val="007A127C"/>
    <w:rsid w:val="007A1613"/>
    <w:rsid w:val="007C1CD9"/>
    <w:rsid w:val="007C49C0"/>
    <w:rsid w:val="007D2D29"/>
    <w:rsid w:val="007D7C90"/>
    <w:rsid w:val="007E0DFA"/>
    <w:rsid w:val="007E3FB2"/>
    <w:rsid w:val="007E75AD"/>
    <w:rsid w:val="007F2E90"/>
    <w:rsid w:val="007F4D69"/>
    <w:rsid w:val="007F64DA"/>
    <w:rsid w:val="007F750D"/>
    <w:rsid w:val="00807776"/>
    <w:rsid w:val="00812154"/>
    <w:rsid w:val="00814F9C"/>
    <w:rsid w:val="00820574"/>
    <w:rsid w:val="00820BF3"/>
    <w:rsid w:val="00827FF8"/>
    <w:rsid w:val="00832DA1"/>
    <w:rsid w:val="00836B6B"/>
    <w:rsid w:val="00840610"/>
    <w:rsid w:val="00840A36"/>
    <w:rsid w:val="00855C64"/>
    <w:rsid w:val="0086077C"/>
    <w:rsid w:val="00861BA9"/>
    <w:rsid w:val="00862B14"/>
    <w:rsid w:val="00871193"/>
    <w:rsid w:val="00874E82"/>
    <w:rsid w:val="008809F9"/>
    <w:rsid w:val="008830F5"/>
    <w:rsid w:val="00891A52"/>
    <w:rsid w:val="008A1159"/>
    <w:rsid w:val="008A4C3C"/>
    <w:rsid w:val="008A7BCC"/>
    <w:rsid w:val="008B27BB"/>
    <w:rsid w:val="008C2818"/>
    <w:rsid w:val="008D0FB3"/>
    <w:rsid w:val="008D39EA"/>
    <w:rsid w:val="008D3AB4"/>
    <w:rsid w:val="008E0C6A"/>
    <w:rsid w:val="008E2276"/>
    <w:rsid w:val="008E2567"/>
    <w:rsid w:val="008E5FC3"/>
    <w:rsid w:val="008F0153"/>
    <w:rsid w:val="008F0DF9"/>
    <w:rsid w:val="008F29AE"/>
    <w:rsid w:val="008F7BE7"/>
    <w:rsid w:val="00901AB2"/>
    <w:rsid w:val="009037FA"/>
    <w:rsid w:val="00907387"/>
    <w:rsid w:val="00913711"/>
    <w:rsid w:val="00916912"/>
    <w:rsid w:val="00920E8C"/>
    <w:rsid w:val="009261B2"/>
    <w:rsid w:val="00931192"/>
    <w:rsid w:val="009318C7"/>
    <w:rsid w:val="009413DD"/>
    <w:rsid w:val="00956F22"/>
    <w:rsid w:val="00961EB3"/>
    <w:rsid w:val="009627BC"/>
    <w:rsid w:val="009669FF"/>
    <w:rsid w:val="009859B9"/>
    <w:rsid w:val="009922B9"/>
    <w:rsid w:val="00997ACF"/>
    <w:rsid w:val="009B23A8"/>
    <w:rsid w:val="009B45E1"/>
    <w:rsid w:val="009B6E6C"/>
    <w:rsid w:val="009C0FBF"/>
    <w:rsid w:val="009D0DF5"/>
    <w:rsid w:val="009D7992"/>
    <w:rsid w:val="009E16F2"/>
    <w:rsid w:val="009E3259"/>
    <w:rsid w:val="009E6070"/>
    <w:rsid w:val="009E7CA1"/>
    <w:rsid w:val="009F0128"/>
    <w:rsid w:val="009F3D20"/>
    <w:rsid w:val="009F4C03"/>
    <w:rsid w:val="00A01321"/>
    <w:rsid w:val="00A04B39"/>
    <w:rsid w:val="00A07A1B"/>
    <w:rsid w:val="00A11379"/>
    <w:rsid w:val="00A15F7A"/>
    <w:rsid w:val="00A16968"/>
    <w:rsid w:val="00A25BCF"/>
    <w:rsid w:val="00A31E47"/>
    <w:rsid w:val="00A40D1B"/>
    <w:rsid w:val="00A44C35"/>
    <w:rsid w:val="00A50B59"/>
    <w:rsid w:val="00A510FC"/>
    <w:rsid w:val="00A557AB"/>
    <w:rsid w:val="00A61E43"/>
    <w:rsid w:val="00A70018"/>
    <w:rsid w:val="00A707DC"/>
    <w:rsid w:val="00A711DD"/>
    <w:rsid w:val="00A72006"/>
    <w:rsid w:val="00A81752"/>
    <w:rsid w:val="00A825B3"/>
    <w:rsid w:val="00AA027D"/>
    <w:rsid w:val="00AA0645"/>
    <w:rsid w:val="00AA195E"/>
    <w:rsid w:val="00AA271B"/>
    <w:rsid w:val="00AA3CD5"/>
    <w:rsid w:val="00AB0ACA"/>
    <w:rsid w:val="00AB3C72"/>
    <w:rsid w:val="00AC355C"/>
    <w:rsid w:val="00AC5824"/>
    <w:rsid w:val="00AD299D"/>
    <w:rsid w:val="00AD2C21"/>
    <w:rsid w:val="00AD5DCB"/>
    <w:rsid w:val="00AD6314"/>
    <w:rsid w:val="00AE7F71"/>
    <w:rsid w:val="00AF2F90"/>
    <w:rsid w:val="00AF7B1C"/>
    <w:rsid w:val="00B03290"/>
    <w:rsid w:val="00B054E4"/>
    <w:rsid w:val="00B12969"/>
    <w:rsid w:val="00B13294"/>
    <w:rsid w:val="00B21164"/>
    <w:rsid w:val="00B22C63"/>
    <w:rsid w:val="00B26F4A"/>
    <w:rsid w:val="00B27958"/>
    <w:rsid w:val="00B30218"/>
    <w:rsid w:val="00B313F4"/>
    <w:rsid w:val="00B360FC"/>
    <w:rsid w:val="00B37784"/>
    <w:rsid w:val="00B428A6"/>
    <w:rsid w:val="00B43677"/>
    <w:rsid w:val="00B4591A"/>
    <w:rsid w:val="00B502FE"/>
    <w:rsid w:val="00B54A6D"/>
    <w:rsid w:val="00B550B9"/>
    <w:rsid w:val="00B56E76"/>
    <w:rsid w:val="00B66059"/>
    <w:rsid w:val="00B70289"/>
    <w:rsid w:val="00B724DA"/>
    <w:rsid w:val="00B828CF"/>
    <w:rsid w:val="00B84FFB"/>
    <w:rsid w:val="00B949D6"/>
    <w:rsid w:val="00B97916"/>
    <w:rsid w:val="00BA5529"/>
    <w:rsid w:val="00BA76A5"/>
    <w:rsid w:val="00BB47DD"/>
    <w:rsid w:val="00BD63C2"/>
    <w:rsid w:val="00BE25BD"/>
    <w:rsid w:val="00BF035C"/>
    <w:rsid w:val="00BF17CF"/>
    <w:rsid w:val="00BF5933"/>
    <w:rsid w:val="00C07A44"/>
    <w:rsid w:val="00C11BFF"/>
    <w:rsid w:val="00C142DD"/>
    <w:rsid w:val="00C16A6C"/>
    <w:rsid w:val="00C20C37"/>
    <w:rsid w:val="00C24D3C"/>
    <w:rsid w:val="00C2527F"/>
    <w:rsid w:val="00C312FC"/>
    <w:rsid w:val="00C3673C"/>
    <w:rsid w:val="00C426F7"/>
    <w:rsid w:val="00C44CF5"/>
    <w:rsid w:val="00C46C7D"/>
    <w:rsid w:val="00C4753B"/>
    <w:rsid w:val="00C508EF"/>
    <w:rsid w:val="00C55FF2"/>
    <w:rsid w:val="00C620E0"/>
    <w:rsid w:val="00C63B92"/>
    <w:rsid w:val="00C73900"/>
    <w:rsid w:val="00C75E45"/>
    <w:rsid w:val="00C76481"/>
    <w:rsid w:val="00C77635"/>
    <w:rsid w:val="00C77DAE"/>
    <w:rsid w:val="00C80487"/>
    <w:rsid w:val="00C83C72"/>
    <w:rsid w:val="00C83D1A"/>
    <w:rsid w:val="00C85471"/>
    <w:rsid w:val="00C92D08"/>
    <w:rsid w:val="00CA31B6"/>
    <w:rsid w:val="00CA37FD"/>
    <w:rsid w:val="00CA3FCB"/>
    <w:rsid w:val="00CA470A"/>
    <w:rsid w:val="00CA6E16"/>
    <w:rsid w:val="00CB42A6"/>
    <w:rsid w:val="00CB43F1"/>
    <w:rsid w:val="00CC1976"/>
    <w:rsid w:val="00CD2F07"/>
    <w:rsid w:val="00CD601E"/>
    <w:rsid w:val="00CD675C"/>
    <w:rsid w:val="00CD7BB1"/>
    <w:rsid w:val="00CE5BFA"/>
    <w:rsid w:val="00CE6917"/>
    <w:rsid w:val="00CF17BC"/>
    <w:rsid w:val="00D00196"/>
    <w:rsid w:val="00D003CA"/>
    <w:rsid w:val="00D11022"/>
    <w:rsid w:val="00D11F6B"/>
    <w:rsid w:val="00D144B5"/>
    <w:rsid w:val="00D16590"/>
    <w:rsid w:val="00D21B91"/>
    <w:rsid w:val="00D25006"/>
    <w:rsid w:val="00D250BD"/>
    <w:rsid w:val="00D26666"/>
    <w:rsid w:val="00D30783"/>
    <w:rsid w:val="00D31B04"/>
    <w:rsid w:val="00D35655"/>
    <w:rsid w:val="00D41950"/>
    <w:rsid w:val="00D429B5"/>
    <w:rsid w:val="00D4422A"/>
    <w:rsid w:val="00D45290"/>
    <w:rsid w:val="00D46C53"/>
    <w:rsid w:val="00D53C0D"/>
    <w:rsid w:val="00D60CCF"/>
    <w:rsid w:val="00D635C3"/>
    <w:rsid w:val="00D63623"/>
    <w:rsid w:val="00D70DD2"/>
    <w:rsid w:val="00D73E0E"/>
    <w:rsid w:val="00D77C1A"/>
    <w:rsid w:val="00D87A1E"/>
    <w:rsid w:val="00DA1F19"/>
    <w:rsid w:val="00DA4510"/>
    <w:rsid w:val="00DA4ED0"/>
    <w:rsid w:val="00DC0712"/>
    <w:rsid w:val="00DF2EA4"/>
    <w:rsid w:val="00E016AC"/>
    <w:rsid w:val="00E046F6"/>
    <w:rsid w:val="00E055A5"/>
    <w:rsid w:val="00E107C1"/>
    <w:rsid w:val="00E12A04"/>
    <w:rsid w:val="00E1314B"/>
    <w:rsid w:val="00E1590A"/>
    <w:rsid w:val="00E1736F"/>
    <w:rsid w:val="00E21BEC"/>
    <w:rsid w:val="00E25AB3"/>
    <w:rsid w:val="00E30EF7"/>
    <w:rsid w:val="00E32DDF"/>
    <w:rsid w:val="00E41303"/>
    <w:rsid w:val="00E44121"/>
    <w:rsid w:val="00E47627"/>
    <w:rsid w:val="00E504F8"/>
    <w:rsid w:val="00E55D8E"/>
    <w:rsid w:val="00E565D5"/>
    <w:rsid w:val="00E63470"/>
    <w:rsid w:val="00E6451A"/>
    <w:rsid w:val="00E6469E"/>
    <w:rsid w:val="00E71D5D"/>
    <w:rsid w:val="00E75925"/>
    <w:rsid w:val="00E77C2C"/>
    <w:rsid w:val="00E8028B"/>
    <w:rsid w:val="00E83CF5"/>
    <w:rsid w:val="00E87AD8"/>
    <w:rsid w:val="00E95977"/>
    <w:rsid w:val="00EA2240"/>
    <w:rsid w:val="00EA2E5B"/>
    <w:rsid w:val="00EA7226"/>
    <w:rsid w:val="00EB1AF6"/>
    <w:rsid w:val="00EB2D9B"/>
    <w:rsid w:val="00EB4349"/>
    <w:rsid w:val="00EB656A"/>
    <w:rsid w:val="00EC0073"/>
    <w:rsid w:val="00EC0E98"/>
    <w:rsid w:val="00EC2454"/>
    <w:rsid w:val="00EC271B"/>
    <w:rsid w:val="00EC34CF"/>
    <w:rsid w:val="00EC5887"/>
    <w:rsid w:val="00EC6F70"/>
    <w:rsid w:val="00ED58D1"/>
    <w:rsid w:val="00EE012A"/>
    <w:rsid w:val="00EF1877"/>
    <w:rsid w:val="00EF4451"/>
    <w:rsid w:val="00EF5E09"/>
    <w:rsid w:val="00EF610A"/>
    <w:rsid w:val="00F02060"/>
    <w:rsid w:val="00F05BE8"/>
    <w:rsid w:val="00F0616F"/>
    <w:rsid w:val="00F2220C"/>
    <w:rsid w:val="00F23C77"/>
    <w:rsid w:val="00F23E77"/>
    <w:rsid w:val="00F26FD6"/>
    <w:rsid w:val="00F3514B"/>
    <w:rsid w:val="00F41C0D"/>
    <w:rsid w:val="00F46F2F"/>
    <w:rsid w:val="00F5195D"/>
    <w:rsid w:val="00F53FAE"/>
    <w:rsid w:val="00F54971"/>
    <w:rsid w:val="00F552DB"/>
    <w:rsid w:val="00F55D2E"/>
    <w:rsid w:val="00F560C5"/>
    <w:rsid w:val="00F60092"/>
    <w:rsid w:val="00F763EE"/>
    <w:rsid w:val="00F82B83"/>
    <w:rsid w:val="00F8394F"/>
    <w:rsid w:val="00F8693E"/>
    <w:rsid w:val="00F91007"/>
    <w:rsid w:val="00F948F5"/>
    <w:rsid w:val="00F95771"/>
    <w:rsid w:val="00F96639"/>
    <w:rsid w:val="00F97B8F"/>
    <w:rsid w:val="00FA0179"/>
    <w:rsid w:val="00FA3B73"/>
    <w:rsid w:val="00FB64E4"/>
    <w:rsid w:val="00FC1B18"/>
    <w:rsid w:val="00FC2135"/>
    <w:rsid w:val="00FC3816"/>
    <w:rsid w:val="00FC45B5"/>
    <w:rsid w:val="00FD6FD7"/>
    <w:rsid w:val="00FE147E"/>
    <w:rsid w:val="00FE2372"/>
  </w:rsids>
  <m:mathPr>
    <m:mathFont m:val="Cambria Math"/>
    <m:brkBin m:val="before"/>
    <m:brkBinSub m:val="--"/>
    <m:smallFrac/>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6FCEBF"/>
  <w15:docId w15:val="{E9D42ABE-6676-4F74-99BE-F02A73A27F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F610A"/>
    <w:pPr>
      <w:spacing w:after="0" w:line="240" w:lineRule="auto"/>
    </w:pPr>
    <w:rPr>
      <w:rFonts w:ascii="Calibri" w:hAnsi="Calibri"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F610A"/>
    <w:rPr>
      <w:color w:val="0000FF"/>
      <w:u w:val="single"/>
    </w:rPr>
  </w:style>
  <w:style w:type="character" w:styleId="CommentReference">
    <w:name w:val="annotation reference"/>
    <w:basedOn w:val="DefaultParagraphFont"/>
    <w:uiPriority w:val="99"/>
    <w:semiHidden/>
    <w:unhideWhenUsed/>
    <w:rsid w:val="000E1599"/>
    <w:rPr>
      <w:sz w:val="16"/>
      <w:szCs w:val="16"/>
    </w:rPr>
  </w:style>
  <w:style w:type="paragraph" w:styleId="CommentText">
    <w:name w:val="annotation text"/>
    <w:basedOn w:val="Normal"/>
    <w:link w:val="CommentTextChar"/>
    <w:uiPriority w:val="99"/>
    <w:semiHidden/>
    <w:unhideWhenUsed/>
    <w:rsid w:val="000E1599"/>
    <w:rPr>
      <w:sz w:val="20"/>
      <w:szCs w:val="20"/>
    </w:rPr>
  </w:style>
  <w:style w:type="character" w:customStyle="1" w:styleId="CommentTextChar">
    <w:name w:val="Comment Text Char"/>
    <w:basedOn w:val="DefaultParagraphFont"/>
    <w:link w:val="CommentText"/>
    <w:uiPriority w:val="99"/>
    <w:semiHidden/>
    <w:rsid w:val="000E1599"/>
    <w:rPr>
      <w:rFonts w:ascii="Calibri" w:hAnsi="Calibri"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0E1599"/>
    <w:rPr>
      <w:b/>
      <w:bCs/>
    </w:rPr>
  </w:style>
  <w:style w:type="character" w:customStyle="1" w:styleId="CommentSubjectChar">
    <w:name w:val="Comment Subject Char"/>
    <w:basedOn w:val="CommentTextChar"/>
    <w:link w:val="CommentSubject"/>
    <w:uiPriority w:val="99"/>
    <w:semiHidden/>
    <w:rsid w:val="000E1599"/>
    <w:rPr>
      <w:rFonts w:ascii="Calibri" w:hAnsi="Calibri" w:cs="Times New Roman"/>
      <w:b/>
      <w:bCs/>
      <w:sz w:val="20"/>
      <w:szCs w:val="20"/>
      <w:lang w:eastAsia="en-GB"/>
    </w:rPr>
  </w:style>
  <w:style w:type="paragraph" w:styleId="BalloonText">
    <w:name w:val="Balloon Text"/>
    <w:basedOn w:val="Normal"/>
    <w:link w:val="BalloonTextChar"/>
    <w:uiPriority w:val="99"/>
    <w:semiHidden/>
    <w:unhideWhenUsed/>
    <w:rsid w:val="000E159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E1599"/>
    <w:rPr>
      <w:rFonts w:ascii="Segoe UI" w:hAnsi="Segoe UI" w:cs="Segoe UI"/>
      <w:sz w:val="18"/>
      <w:szCs w:val="18"/>
      <w:lang w:eastAsia="en-GB"/>
    </w:rPr>
  </w:style>
  <w:style w:type="character" w:styleId="FollowedHyperlink">
    <w:name w:val="FollowedHyperlink"/>
    <w:basedOn w:val="DefaultParagraphFont"/>
    <w:uiPriority w:val="99"/>
    <w:semiHidden/>
    <w:unhideWhenUsed/>
    <w:rsid w:val="004D65C8"/>
    <w:rPr>
      <w:color w:val="800080" w:themeColor="followedHyperlink"/>
      <w:u w:val="single"/>
    </w:rPr>
  </w:style>
  <w:style w:type="paragraph" w:styleId="ListParagraph">
    <w:name w:val="List Paragraph"/>
    <w:basedOn w:val="Normal"/>
    <w:uiPriority w:val="34"/>
    <w:qFormat/>
    <w:rsid w:val="00EB4349"/>
    <w:pPr>
      <w:ind w:left="720"/>
      <w:contextualSpacing/>
    </w:pPr>
  </w:style>
  <w:style w:type="paragraph" w:styleId="Revision">
    <w:name w:val="Revision"/>
    <w:hidden/>
    <w:uiPriority w:val="99"/>
    <w:semiHidden/>
    <w:rsid w:val="00931192"/>
    <w:pPr>
      <w:spacing w:after="0" w:line="240" w:lineRule="auto"/>
    </w:pPr>
    <w:rPr>
      <w:rFonts w:ascii="Calibri" w:hAnsi="Calibri" w:cs="Times New Roman"/>
      <w:lang w:eastAsia="en-GB"/>
    </w:rPr>
  </w:style>
  <w:style w:type="paragraph" w:customStyle="1" w:styleId="Style1">
    <w:name w:val="Style1"/>
    <w:basedOn w:val="Title"/>
    <w:qFormat/>
    <w:rsid w:val="00B949D6"/>
    <w:pPr>
      <w:keepNext/>
      <w:keepLines/>
      <w:numPr>
        <w:numId w:val="11"/>
      </w:numPr>
      <w:tabs>
        <w:tab w:val="clear" w:pos="709"/>
        <w:tab w:val="num" w:pos="360"/>
      </w:tabs>
      <w:overflowPunct w:val="0"/>
      <w:autoSpaceDE w:val="0"/>
      <w:autoSpaceDN w:val="0"/>
      <w:adjustRightInd w:val="0"/>
      <w:spacing w:before="120" w:after="120"/>
      <w:ind w:left="0" w:firstLine="0"/>
      <w:contextualSpacing w:val="0"/>
      <w:jc w:val="both"/>
      <w:textAlignment w:val="baseline"/>
    </w:pPr>
    <w:rPr>
      <w:rFonts w:ascii="Arial" w:eastAsia="Times New Roman" w:hAnsi="Arial" w:cs="Times New Roman"/>
      <w:b/>
      <w:bCs/>
      <w:spacing w:val="0"/>
      <w:kern w:val="0"/>
      <w:sz w:val="22"/>
      <w:szCs w:val="20"/>
      <w:lang w:eastAsia="en-US"/>
    </w:rPr>
  </w:style>
  <w:style w:type="paragraph" w:customStyle="1" w:styleId="Style2">
    <w:name w:val="Style2"/>
    <w:basedOn w:val="Normal"/>
    <w:qFormat/>
    <w:rsid w:val="00B949D6"/>
    <w:pPr>
      <w:widowControl w:val="0"/>
      <w:numPr>
        <w:ilvl w:val="2"/>
        <w:numId w:val="11"/>
      </w:numPr>
      <w:overflowPunct w:val="0"/>
      <w:autoSpaceDE w:val="0"/>
      <w:autoSpaceDN w:val="0"/>
      <w:adjustRightInd w:val="0"/>
      <w:spacing w:after="120"/>
      <w:jc w:val="both"/>
      <w:textAlignment w:val="baseline"/>
    </w:pPr>
    <w:rPr>
      <w:rFonts w:ascii="Arial" w:eastAsia="Times New Roman" w:hAnsi="Arial"/>
      <w:szCs w:val="20"/>
      <w:lang w:eastAsia="en-US"/>
    </w:rPr>
  </w:style>
  <w:style w:type="paragraph" w:customStyle="1" w:styleId="Style3a">
    <w:name w:val="Style3a"/>
    <w:basedOn w:val="Style311"/>
    <w:qFormat/>
    <w:rsid w:val="00B949D6"/>
    <w:pPr>
      <w:numPr>
        <w:ilvl w:val="5"/>
      </w:numPr>
    </w:pPr>
  </w:style>
  <w:style w:type="paragraph" w:customStyle="1" w:styleId="Style311">
    <w:name w:val="Style3.1.1"/>
    <w:basedOn w:val="Normal"/>
    <w:qFormat/>
    <w:rsid w:val="00B949D6"/>
    <w:pPr>
      <w:numPr>
        <w:ilvl w:val="4"/>
        <w:numId w:val="11"/>
      </w:numPr>
      <w:overflowPunct w:val="0"/>
      <w:autoSpaceDE w:val="0"/>
      <w:autoSpaceDN w:val="0"/>
      <w:adjustRightInd w:val="0"/>
      <w:spacing w:after="120"/>
      <w:jc w:val="both"/>
      <w:textAlignment w:val="baseline"/>
    </w:pPr>
    <w:rPr>
      <w:rFonts w:ascii="Arial" w:eastAsia="Times New Roman" w:hAnsi="Arial" w:cs="Arial"/>
      <w:bCs/>
      <w:szCs w:val="20"/>
      <w:lang w:eastAsia="en-US"/>
    </w:rPr>
  </w:style>
  <w:style w:type="paragraph" w:customStyle="1" w:styleId="Style4">
    <w:name w:val="Style4"/>
    <w:basedOn w:val="Normal"/>
    <w:qFormat/>
    <w:rsid w:val="00B949D6"/>
    <w:pPr>
      <w:widowControl w:val="0"/>
      <w:numPr>
        <w:ilvl w:val="6"/>
        <w:numId w:val="11"/>
      </w:numPr>
      <w:overflowPunct w:val="0"/>
      <w:autoSpaceDE w:val="0"/>
      <w:autoSpaceDN w:val="0"/>
      <w:adjustRightInd w:val="0"/>
      <w:spacing w:after="120"/>
      <w:jc w:val="both"/>
      <w:textAlignment w:val="baseline"/>
    </w:pPr>
    <w:rPr>
      <w:rFonts w:ascii="Arial" w:eastAsia="Times New Roman" w:hAnsi="Arial"/>
      <w:szCs w:val="20"/>
      <w:lang w:eastAsia="en-US"/>
    </w:rPr>
  </w:style>
  <w:style w:type="paragraph" w:customStyle="1" w:styleId="Style2a">
    <w:name w:val="Style2a"/>
    <w:basedOn w:val="Normal"/>
    <w:qFormat/>
    <w:rsid w:val="00B949D6"/>
    <w:pPr>
      <w:widowControl w:val="0"/>
      <w:numPr>
        <w:ilvl w:val="3"/>
        <w:numId w:val="11"/>
      </w:numPr>
      <w:overflowPunct w:val="0"/>
      <w:autoSpaceDE w:val="0"/>
      <w:autoSpaceDN w:val="0"/>
      <w:adjustRightInd w:val="0"/>
      <w:spacing w:after="120"/>
      <w:jc w:val="both"/>
      <w:textAlignment w:val="baseline"/>
    </w:pPr>
    <w:rPr>
      <w:rFonts w:ascii="Arial" w:eastAsia="Times New Roman" w:hAnsi="Arial"/>
      <w:szCs w:val="20"/>
      <w:lang w:eastAsia="en-US"/>
    </w:rPr>
  </w:style>
  <w:style w:type="paragraph" w:customStyle="1" w:styleId="Style4a">
    <w:name w:val="Style4a"/>
    <w:basedOn w:val="Style3a"/>
    <w:qFormat/>
    <w:rsid w:val="00B949D6"/>
    <w:pPr>
      <w:numPr>
        <w:ilvl w:val="7"/>
      </w:numPr>
    </w:pPr>
  </w:style>
  <w:style w:type="paragraph" w:styleId="Title">
    <w:name w:val="Title"/>
    <w:basedOn w:val="Normal"/>
    <w:next w:val="Normal"/>
    <w:link w:val="TitleChar"/>
    <w:uiPriority w:val="10"/>
    <w:qFormat/>
    <w:rsid w:val="00B949D6"/>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949D6"/>
    <w:rPr>
      <w:rFonts w:asciiTheme="majorHAnsi" w:eastAsiaTheme="majorEastAsia" w:hAnsiTheme="majorHAnsi" w:cstheme="majorBidi"/>
      <w:spacing w:val="-10"/>
      <w:kern w:val="28"/>
      <w:sz w:val="56"/>
      <w:szCs w:val="56"/>
      <w:lang w:eastAsia="en-GB"/>
    </w:rPr>
  </w:style>
  <w:style w:type="paragraph" w:styleId="NormalWeb">
    <w:name w:val="Normal (Web)"/>
    <w:basedOn w:val="Normal"/>
    <w:uiPriority w:val="99"/>
    <w:unhideWhenUsed/>
    <w:rsid w:val="00CA37FD"/>
    <w:pPr>
      <w:spacing w:before="100" w:beforeAutospacing="1" w:after="100" w:afterAutospacing="1"/>
    </w:pPr>
    <w:rPr>
      <w:rFonts w:ascii="Times New Roman" w:eastAsia="Times New Roman" w:hAnsi="Times New Roman"/>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57696">
      <w:bodyDiv w:val="1"/>
      <w:marLeft w:val="0"/>
      <w:marRight w:val="0"/>
      <w:marTop w:val="0"/>
      <w:marBottom w:val="0"/>
      <w:divBdr>
        <w:top w:val="none" w:sz="0" w:space="0" w:color="auto"/>
        <w:left w:val="none" w:sz="0" w:space="0" w:color="auto"/>
        <w:bottom w:val="none" w:sz="0" w:space="0" w:color="auto"/>
        <w:right w:val="none" w:sz="0" w:space="0" w:color="auto"/>
      </w:divBdr>
    </w:div>
    <w:div w:id="90929163">
      <w:bodyDiv w:val="1"/>
      <w:marLeft w:val="0"/>
      <w:marRight w:val="0"/>
      <w:marTop w:val="0"/>
      <w:marBottom w:val="0"/>
      <w:divBdr>
        <w:top w:val="none" w:sz="0" w:space="0" w:color="auto"/>
        <w:left w:val="none" w:sz="0" w:space="0" w:color="auto"/>
        <w:bottom w:val="none" w:sz="0" w:space="0" w:color="auto"/>
        <w:right w:val="none" w:sz="0" w:space="0" w:color="auto"/>
      </w:divBdr>
    </w:div>
    <w:div w:id="302661343">
      <w:bodyDiv w:val="1"/>
      <w:marLeft w:val="0"/>
      <w:marRight w:val="0"/>
      <w:marTop w:val="0"/>
      <w:marBottom w:val="0"/>
      <w:divBdr>
        <w:top w:val="none" w:sz="0" w:space="0" w:color="auto"/>
        <w:left w:val="none" w:sz="0" w:space="0" w:color="auto"/>
        <w:bottom w:val="none" w:sz="0" w:space="0" w:color="auto"/>
        <w:right w:val="none" w:sz="0" w:space="0" w:color="auto"/>
      </w:divBdr>
    </w:div>
    <w:div w:id="342244247">
      <w:bodyDiv w:val="1"/>
      <w:marLeft w:val="0"/>
      <w:marRight w:val="0"/>
      <w:marTop w:val="0"/>
      <w:marBottom w:val="0"/>
      <w:divBdr>
        <w:top w:val="none" w:sz="0" w:space="0" w:color="auto"/>
        <w:left w:val="none" w:sz="0" w:space="0" w:color="auto"/>
        <w:bottom w:val="none" w:sz="0" w:space="0" w:color="auto"/>
        <w:right w:val="none" w:sz="0" w:space="0" w:color="auto"/>
      </w:divBdr>
    </w:div>
    <w:div w:id="363404947">
      <w:bodyDiv w:val="1"/>
      <w:marLeft w:val="0"/>
      <w:marRight w:val="0"/>
      <w:marTop w:val="0"/>
      <w:marBottom w:val="0"/>
      <w:divBdr>
        <w:top w:val="none" w:sz="0" w:space="0" w:color="auto"/>
        <w:left w:val="none" w:sz="0" w:space="0" w:color="auto"/>
        <w:bottom w:val="none" w:sz="0" w:space="0" w:color="auto"/>
        <w:right w:val="none" w:sz="0" w:space="0" w:color="auto"/>
      </w:divBdr>
    </w:div>
    <w:div w:id="399982905">
      <w:bodyDiv w:val="1"/>
      <w:marLeft w:val="0"/>
      <w:marRight w:val="0"/>
      <w:marTop w:val="0"/>
      <w:marBottom w:val="0"/>
      <w:divBdr>
        <w:top w:val="none" w:sz="0" w:space="0" w:color="auto"/>
        <w:left w:val="none" w:sz="0" w:space="0" w:color="auto"/>
        <w:bottom w:val="none" w:sz="0" w:space="0" w:color="auto"/>
        <w:right w:val="none" w:sz="0" w:space="0" w:color="auto"/>
      </w:divBdr>
    </w:div>
    <w:div w:id="407654132">
      <w:bodyDiv w:val="1"/>
      <w:marLeft w:val="0"/>
      <w:marRight w:val="0"/>
      <w:marTop w:val="0"/>
      <w:marBottom w:val="0"/>
      <w:divBdr>
        <w:top w:val="none" w:sz="0" w:space="0" w:color="auto"/>
        <w:left w:val="none" w:sz="0" w:space="0" w:color="auto"/>
        <w:bottom w:val="none" w:sz="0" w:space="0" w:color="auto"/>
        <w:right w:val="none" w:sz="0" w:space="0" w:color="auto"/>
      </w:divBdr>
    </w:div>
    <w:div w:id="438837348">
      <w:bodyDiv w:val="1"/>
      <w:marLeft w:val="0"/>
      <w:marRight w:val="0"/>
      <w:marTop w:val="0"/>
      <w:marBottom w:val="0"/>
      <w:divBdr>
        <w:top w:val="none" w:sz="0" w:space="0" w:color="auto"/>
        <w:left w:val="none" w:sz="0" w:space="0" w:color="auto"/>
        <w:bottom w:val="none" w:sz="0" w:space="0" w:color="auto"/>
        <w:right w:val="none" w:sz="0" w:space="0" w:color="auto"/>
      </w:divBdr>
      <w:divsChild>
        <w:div w:id="2105301218">
          <w:marLeft w:val="0"/>
          <w:marRight w:val="0"/>
          <w:marTop w:val="150"/>
          <w:marBottom w:val="0"/>
          <w:divBdr>
            <w:top w:val="none" w:sz="0" w:space="0" w:color="auto"/>
            <w:left w:val="none" w:sz="0" w:space="0" w:color="auto"/>
            <w:bottom w:val="none" w:sz="0" w:space="0" w:color="auto"/>
            <w:right w:val="none" w:sz="0" w:space="0" w:color="auto"/>
          </w:divBdr>
        </w:div>
      </w:divsChild>
    </w:div>
    <w:div w:id="449474972">
      <w:bodyDiv w:val="1"/>
      <w:marLeft w:val="0"/>
      <w:marRight w:val="0"/>
      <w:marTop w:val="0"/>
      <w:marBottom w:val="0"/>
      <w:divBdr>
        <w:top w:val="none" w:sz="0" w:space="0" w:color="auto"/>
        <w:left w:val="none" w:sz="0" w:space="0" w:color="auto"/>
        <w:bottom w:val="none" w:sz="0" w:space="0" w:color="auto"/>
        <w:right w:val="none" w:sz="0" w:space="0" w:color="auto"/>
      </w:divBdr>
    </w:div>
    <w:div w:id="465246869">
      <w:bodyDiv w:val="1"/>
      <w:marLeft w:val="0"/>
      <w:marRight w:val="0"/>
      <w:marTop w:val="0"/>
      <w:marBottom w:val="0"/>
      <w:divBdr>
        <w:top w:val="none" w:sz="0" w:space="0" w:color="auto"/>
        <w:left w:val="none" w:sz="0" w:space="0" w:color="auto"/>
        <w:bottom w:val="none" w:sz="0" w:space="0" w:color="auto"/>
        <w:right w:val="none" w:sz="0" w:space="0" w:color="auto"/>
      </w:divBdr>
    </w:div>
    <w:div w:id="577448846">
      <w:bodyDiv w:val="1"/>
      <w:marLeft w:val="0"/>
      <w:marRight w:val="0"/>
      <w:marTop w:val="0"/>
      <w:marBottom w:val="0"/>
      <w:divBdr>
        <w:top w:val="none" w:sz="0" w:space="0" w:color="auto"/>
        <w:left w:val="none" w:sz="0" w:space="0" w:color="auto"/>
        <w:bottom w:val="none" w:sz="0" w:space="0" w:color="auto"/>
        <w:right w:val="none" w:sz="0" w:space="0" w:color="auto"/>
      </w:divBdr>
    </w:div>
    <w:div w:id="627012125">
      <w:bodyDiv w:val="1"/>
      <w:marLeft w:val="0"/>
      <w:marRight w:val="0"/>
      <w:marTop w:val="0"/>
      <w:marBottom w:val="0"/>
      <w:divBdr>
        <w:top w:val="none" w:sz="0" w:space="0" w:color="auto"/>
        <w:left w:val="none" w:sz="0" w:space="0" w:color="auto"/>
        <w:bottom w:val="none" w:sz="0" w:space="0" w:color="auto"/>
        <w:right w:val="none" w:sz="0" w:space="0" w:color="auto"/>
      </w:divBdr>
    </w:div>
    <w:div w:id="636767089">
      <w:bodyDiv w:val="1"/>
      <w:marLeft w:val="0"/>
      <w:marRight w:val="0"/>
      <w:marTop w:val="0"/>
      <w:marBottom w:val="0"/>
      <w:divBdr>
        <w:top w:val="none" w:sz="0" w:space="0" w:color="auto"/>
        <w:left w:val="none" w:sz="0" w:space="0" w:color="auto"/>
        <w:bottom w:val="none" w:sz="0" w:space="0" w:color="auto"/>
        <w:right w:val="none" w:sz="0" w:space="0" w:color="auto"/>
      </w:divBdr>
    </w:div>
    <w:div w:id="637106680">
      <w:bodyDiv w:val="1"/>
      <w:marLeft w:val="0"/>
      <w:marRight w:val="0"/>
      <w:marTop w:val="0"/>
      <w:marBottom w:val="0"/>
      <w:divBdr>
        <w:top w:val="none" w:sz="0" w:space="0" w:color="auto"/>
        <w:left w:val="none" w:sz="0" w:space="0" w:color="auto"/>
        <w:bottom w:val="none" w:sz="0" w:space="0" w:color="auto"/>
        <w:right w:val="none" w:sz="0" w:space="0" w:color="auto"/>
      </w:divBdr>
    </w:div>
    <w:div w:id="689379569">
      <w:bodyDiv w:val="1"/>
      <w:marLeft w:val="0"/>
      <w:marRight w:val="0"/>
      <w:marTop w:val="0"/>
      <w:marBottom w:val="0"/>
      <w:divBdr>
        <w:top w:val="none" w:sz="0" w:space="0" w:color="auto"/>
        <w:left w:val="none" w:sz="0" w:space="0" w:color="auto"/>
        <w:bottom w:val="none" w:sz="0" w:space="0" w:color="auto"/>
        <w:right w:val="none" w:sz="0" w:space="0" w:color="auto"/>
      </w:divBdr>
    </w:div>
    <w:div w:id="711929434">
      <w:bodyDiv w:val="1"/>
      <w:marLeft w:val="0"/>
      <w:marRight w:val="0"/>
      <w:marTop w:val="0"/>
      <w:marBottom w:val="0"/>
      <w:divBdr>
        <w:top w:val="none" w:sz="0" w:space="0" w:color="auto"/>
        <w:left w:val="none" w:sz="0" w:space="0" w:color="auto"/>
        <w:bottom w:val="none" w:sz="0" w:space="0" w:color="auto"/>
        <w:right w:val="none" w:sz="0" w:space="0" w:color="auto"/>
      </w:divBdr>
    </w:div>
    <w:div w:id="729352275">
      <w:bodyDiv w:val="1"/>
      <w:marLeft w:val="0"/>
      <w:marRight w:val="0"/>
      <w:marTop w:val="0"/>
      <w:marBottom w:val="0"/>
      <w:divBdr>
        <w:top w:val="none" w:sz="0" w:space="0" w:color="auto"/>
        <w:left w:val="none" w:sz="0" w:space="0" w:color="auto"/>
        <w:bottom w:val="none" w:sz="0" w:space="0" w:color="auto"/>
        <w:right w:val="none" w:sz="0" w:space="0" w:color="auto"/>
      </w:divBdr>
    </w:div>
    <w:div w:id="820270476">
      <w:bodyDiv w:val="1"/>
      <w:marLeft w:val="0"/>
      <w:marRight w:val="0"/>
      <w:marTop w:val="0"/>
      <w:marBottom w:val="0"/>
      <w:divBdr>
        <w:top w:val="none" w:sz="0" w:space="0" w:color="auto"/>
        <w:left w:val="none" w:sz="0" w:space="0" w:color="auto"/>
        <w:bottom w:val="none" w:sz="0" w:space="0" w:color="auto"/>
        <w:right w:val="none" w:sz="0" w:space="0" w:color="auto"/>
      </w:divBdr>
    </w:div>
    <w:div w:id="821694794">
      <w:bodyDiv w:val="1"/>
      <w:marLeft w:val="0"/>
      <w:marRight w:val="0"/>
      <w:marTop w:val="0"/>
      <w:marBottom w:val="0"/>
      <w:divBdr>
        <w:top w:val="none" w:sz="0" w:space="0" w:color="auto"/>
        <w:left w:val="none" w:sz="0" w:space="0" w:color="auto"/>
        <w:bottom w:val="none" w:sz="0" w:space="0" w:color="auto"/>
        <w:right w:val="none" w:sz="0" w:space="0" w:color="auto"/>
      </w:divBdr>
    </w:div>
    <w:div w:id="849222866">
      <w:bodyDiv w:val="1"/>
      <w:marLeft w:val="0"/>
      <w:marRight w:val="0"/>
      <w:marTop w:val="0"/>
      <w:marBottom w:val="0"/>
      <w:divBdr>
        <w:top w:val="none" w:sz="0" w:space="0" w:color="auto"/>
        <w:left w:val="none" w:sz="0" w:space="0" w:color="auto"/>
        <w:bottom w:val="none" w:sz="0" w:space="0" w:color="auto"/>
        <w:right w:val="none" w:sz="0" w:space="0" w:color="auto"/>
      </w:divBdr>
    </w:div>
    <w:div w:id="891772412">
      <w:bodyDiv w:val="1"/>
      <w:marLeft w:val="0"/>
      <w:marRight w:val="0"/>
      <w:marTop w:val="0"/>
      <w:marBottom w:val="0"/>
      <w:divBdr>
        <w:top w:val="none" w:sz="0" w:space="0" w:color="auto"/>
        <w:left w:val="none" w:sz="0" w:space="0" w:color="auto"/>
        <w:bottom w:val="none" w:sz="0" w:space="0" w:color="auto"/>
        <w:right w:val="none" w:sz="0" w:space="0" w:color="auto"/>
      </w:divBdr>
    </w:div>
    <w:div w:id="903180647">
      <w:bodyDiv w:val="1"/>
      <w:marLeft w:val="0"/>
      <w:marRight w:val="0"/>
      <w:marTop w:val="0"/>
      <w:marBottom w:val="0"/>
      <w:divBdr>
        <w:top w:val="none" w:sz="0" w:space="0" w:color="auto"/>
        <w:left w:val="none" w:sz="0" w:space="0" w:color="auto"/>
        <w:bottom w:val="none" w:sz="0" w:space="0" w:color="auto"/>
        <w:right w:val="none" w:sz="0" w:space="0" w:color="auto"/>
      </w:divBdr>
    </w:div>
    <w:div w:id="940526180">
      <w:bodyDiv w:val="1"/>
      <w:marLeft w:val="0"/>
      <w:marRight w:val="0"/>
      <w:marTop w:val="0"/>
      <w:marBottom w:val="0"/>
      <w:divBdr>
        <w:top w:val="none" w:sz="0" w:space="0" w:color="auto"/>
        <w:left w:val="none" w:sz="0" w:space="0" w:color="auto"/>
        <w:bottom w:val="none" w:sz="0" w:space="0" w:color="auto"/>
        <w:right w:val="none" w:sz="0" w:space="0" w:color="auto"/>
      </w:divBdr>
    </w:div>
    <w:div w:id="1001082006">
      <w:bodyDiv w:val="1"/>
      <w:marLeft w:val="0"/>
      <w:marRight w:val="0"/>
      <w:marTop w:val="0"/>
      <w:marBottom w:val="0"/>
      <w:divBdr>
        <w:top w:val="none" w:sz="0" w:space="0" w:color="auto"/>
        <w:left w:val="none" w:sz="0" w:space="0" w:color="auto"/>
        <w:bottom w:val="none" w:sz="0" w:space="0" w:color="auto"/>
        <w:right w:val="none" w:sz="0" w:space="0" w:color="auto"/>
      </w:divBdr>
    </w:div>
    <w:div w:id="1002977165">
      <w:bodyDiv w:val="1"/>
      <w:marLeft w:val="0"/>
      <w:marRight w:val="0"/>
      <w:marTop w:val="0"/>
      <w:marBottom w:val="0"/>
      <w:divBdr>
        <w:top w:val="none" w:sz="0" w:space="0" w:color="auto"/>
        <w:left w:val="none" w:sz="0" w:space="0" w:color="auto"/>
        <w:bottom w:val="none" w:sz="0" w:space="0" w:color="auto"/>
        <w:right w:val="none" w:sz="0" w:space="0" w:color="auto"/>
      </w:divBdr>
    </w:div>
    <w:div w:id="1053892188">
      <w:bodyDiv w:val="1"/>
      <w:marLeft w:val="0"/>
      <w:marRight w:val="0"/>
      <w:marTop w:val="0"/>
      <w:marBottom w:val="0"/>
      <w:divBdr>
        <w:top w:val="none" w:sz="0" w:space="0" w:color="auto"/>
        <w:left w:val="none" w:sz="0" w:space="0" w:color="auto"/>
        <w:bottom w:val="none" w:sz="0" w:space="0" w:color="auto"/>
        <w:right w:val="none" w:sz="0" w:space="0" w:color="auto"/>
      </w:divBdr>
    </w:div>
    <w:div w:id="1055204689">
      <w:bodyDiv w:val="1"/>
      <w:marLeft w:val="0"/>
      <w:marRight w:val="0"/>
      <w:marTop w:val="0"/>
      <w:marBottom w:val="0"/>
      <w:divBdr>
        <w:top w:val="none" w:sz="0" w:space="0" w:color="auto"/>
        <w:left w:val="none" w:sz="0" w:space="0" w:color="auto"/>
        <w:bottom w:val="none" w:sz="0" w:space="0" w:color="auto"/>
        <w:right w:val="none" w:sz="0" w:space="0" w:color="auto"/>
      </w:divBdr>
    </w:div>
    <w:div w:id="1059674101">
      <w:bodyDiv w:val="1"/>
      <w:marLeft w:val="0"/>
      <w:marRight w:val="0"/>
      <w:marTop w:val="0"/>
      <w:marBottom w:val="0"/>
      <w:divBdr>
        <w:top w:val="none" w:sz="0" w:space="0" w:color="auto"/>
        <w:left w:val="none" w:sz="0" w:space="0" w:color="auto"/>
        <w:bottom w:val="none" w:sz="0" w:space="0" w:color="auto"/>
        <w:right w:val="none" w:sz="0" w:space="0" w:color="auto"/>
      </w:divBdr>
    </w:div>
    <w:div w:id="1175732170">
      <w:bodyDiv w:val="1"/>
      <w:marLeft w:val="0"/>
      <w:marRight w:val="0"/>
      <w:marTop w:val="0"/>
      <w:marBottom w:val="0"/>
      <w:divBdr>
        <w:top w:val="none" w:sz="0" w:space="0" w:color="auto"/>
        <w:left w:val="none" w:sz="0" w:space="0" w:color="auto"/>
        <w:bottom w:val="none" w:sz="0" w:space="0" w:color="auto"/>
        <w:right w:val="none" w:sz="0" w:space="0" w:color="auto"/>
      </w:divBdr>
    </w:div>
    <w:div w:id="1200782021">
      <w:bodyDiv w:val="1"/>
      <w:marLeft w:val="0"/>
      <w:marRight w:val="0"/>
      <w:marTop w:val="0"/>
      <w:marBottom w:val="0"/>
      <w:divBdr>
        <w:top w:val="none" w:sz="0" w:space="0" w:color="auto"/>
        <w:left w:val="none" w:sz="0" w:space="0" w:color="auto"/>
        <w:bottom w:val="none" w:sz="0" w:space="0" w:color="auto"/>
        <w:right w:val="none" w:sz="0" w:space="0" w:color="auto"/>
      </w:divBdr>
    </w:div>
    <w:div w:id="1234315596">
      <w:bodyDiv w:val="1"/>
      <w:marLeft w:val="0"/>
      <w:marRight w:val="0"/>
      <w:marTop w:val="0"/>
      <w:marBottom w:val="0"/>
      <w:divBdr>
        <w:top w:val="none" w:sz="0" w:space="0" w:color="auto"/>
        <w:left w:val="none" w:sz="0" w:space="0" w:color="auto"/>
        <w:bottom w:val="none" w:sz="0" w:space="0" w:color="auto"/>
        <w:right w:val="none" w:sz="0" w:space="0" w:color="auto"/>
      </w:divBdr>
    </w:div>
    <w:div w:id="1291126732">
      <w:bodyDiv w:val="1"/>
      <w:marLeft w:val="0"/>
      <w:marRight w:val="0"/>
      <w:marTop w:val="0"/>
      <w:marBottom w:val="0"/>
      <w:divBdr>
        <w:top w:val="none" w:sz="0" w:space="0" w:color="auto"/>
        <w:left w:val="none" w:sz="0" w:space="0" w:color="auto"/>
        <w:bottom w:val="none" w:sz="0" w:space="0" w:color="auto"/>
        <w:right w:val="none" w:sz="0" w:space="0" w:color="auto"/>
      </w:divBdr>
    </w:div>
    <w:div w:id="1314487761">
      <w:bodyDiv w:val="1"/>
      <w:marLeft w:val="0"/>
      <w:marRight w:val="0"/>
      <w:marTop w:val="0"/>
      <w:marBottom w:val="0"/>
      <w:divBdr>
        <w:top w:val="none" w:sz="0" w:space="0" w:color="auto"/>
        <w:left w:val="none" w:sz="0" w:space="0" w:color="auto"/>
        <w:bottom w:val="none" w:sz="0" w:space="0" w:color="auto"/>
        <w:right w:val="none" w:sz="0" w:space="0" w:color="auto"/>
      </w:divBdr>
    </w:div>
    <w:div w:id="1340624909">
      <w:bodyDiv w:val="1"/>
      <w:marLeft w:val="0"/>
      <w:marRight w:val="0"/>
      <w:marTop w:val="0"/>
      <w:marBottom w:val="0"/>
      <w:divBdr>
        <w:top w:val="none" w:sz="0" w:space="0" w:color="auto"/>
        <w:left w:val="none" w:sz="0" w:space="0" w:color="auto"/>
        <w:bottom w:val="none" w:sz="0" w:space="0" w:color="auto"/>
        <w:right w:val="none" w:sz="0" w:space="0" w:color="auto"/>
      </w:divBdr>
      <w:divsChild>
        <w:div w:id="1877809078">
          <w:marLeft w:val="0"/>
          <w:marRight w:val="0"/>
          <w:marTop w:val="150"/>
          <w:marBottom w:val="0"/>
          <w:divBdr>
            <w:top w:val="none" w:sz="0" w:space="0" w:color="auto"/>
            <w:left w:val="none" w:sz="0" w:space="0" w:color="auto"/>
            <w:bottom w:val="none" w:sz="0" w:space="0" w:color="auto"/>
            <w:right w:val="none" w:sz="0" w:space="0" w:color="auto"/>
          </w:divBdr>
        </w:div>
      </w:divsChild>
    </w:div>
    <w:div w:id="1361777442">
      <w:bodyDiv w:val="1"/>
      <w:marLeft w:val="0"/>
      <w:marRight w:val="0"/>
      <w:marTop w:val="0"/>
      <w:marBottom w:val="0"/>
      <w:divBdr>
        <w:top w:val="none" w:sz="0" w:space="0" w:color="auto"/>
        <w:left w:val="none" w:sz="0" w:space="0" w:color="auto"/>
        <w:bottom w:val="none" w:sz="0" w:space="0" w:color="auto"/>
        <w:right w:val="none" w:sz="0" w:space="0" w:color="auto"/>
      </w:divBdr>
    </w:div>
    <w:div w:id="1370884817">
      <w:bodyDiv w:val="1"/>
      <w:marLeft w:val="0"/>
      <w:marRight w:val="0"/>
      <w:marTop w:val="0"/>
      <w:marBottom w:val="0"/>
      <w:divBdr>
        <w:top w:val="none" w:sz="0" w:space="0" w:color="auto"/>
        <w:left w:val="none" w:sz="0" w:space="0" w:color="auto"/>
        <w:bottom w:val="none" w:sz="0" w:space="0" w:color="auto"/>
        <w:right w:val="none" w:sz="0" w:space="0" w:color="auto"/>
      </w:divBdr>
    </w:div>
    <w:div w:id="1397699888">
      <w:bodyDiv w:val="1"/>
      <w:marLeft w:val="0"/>
      <w:marRight w:val="0"/>
      <w:marTop w:val="0"/>
      <w:marBottom w:val="0"/>
      <w:divBdr>
        <w:top w:val="none" w:sz="0" w:space="0" w:color="auto"/>
        <w:left w:val="none" w:sz="0" w:space="0" w:color="auto"/>
        <w:bottom w:val="none" w:sz="0" w:space="0" w:color="auto"/>
        <w:right w:val="none" w:sz="0" w:space="0" w:color="auto"/>
      </w:divBdr>
      <w:divsChild>
        <w:div w:id="252319571">
          <w:marLeft w:val="0"/>
          <w:marRight w:val="0"/>
          <w:marTop w:val="150"/>
          <w:marBottom w:val="0"/>
          <w:divBdr>
            <w:top w:val="none" w:sz="0" w:space="0" w:color="auto"/>
            <w:left w:val="none" w:sz="0" w:space="0" w:color="auto"/>
            <w:bottom w:val="none" w:sz="0" w:space="0" w:color="auto"/>
            <w:right w:val="none" w:sz="0" w:space="0" w:color="auto"/>
          </w:divBdr>
        </w:div>
      </w:divsChild>
    </w:div>
    <w:div w:id="1450079387">
      <w:bodyDiv w:val="1"/>
      <w:marLeft w:val="0"/>
      <w:marRight w:val="0"/>
      <w:marTop w:val="0"/>
      <w:marBottom w:val="0"/>
      <w:divBdr>
        <w:top w:val="none" w:sz="0" w:space="0" w:color="auto"/>
        <w:left w:val="none" w:sz="0" w:space="0" w:color="auto"/>
        <w:bottom w:val="none" w:sz="0" w:space="0" w:color="auto"/>
        <w:right w:val="none" w:sz="0" w:space="0" w:color="auto"/>
      </w:divBdr>
    </w:div>
    <w:div w:id="1508710857">
      <w:bodyDiv w:val="1"/>
      <w:marLeft w:val="0"/>
      <w:marRight w:val="0"/>
      <w:marTop w:val="0"/>
      <w:marBottom w:val="0"/>
      <w:divBdr>
        <w:top w:val="none" w:sz="0" w:space="0" w:color="auto"/>
        <w:left w:val="none" w:sz="0" w:space="0" w:color="auto"/>
        <w:bottom w:val="none" w:sz="0" w:space="0" w:color="auto"/>
        <w:right w:val="none" w:sz="0" w:space="0" w:color="auto"/>
      </w:divBdr>
      <w:divsChild>
        <w:div w:id="1378314449">
          <w:marLeft w:val="0"/>
          <w:marRight w:val="0"/>
          <w:marTop w:val="150"/>
          <w:marBottom w:val="0"/>
          <w:divBdr>
            <w:top w:val="none" w:sz="0" w:space="0" w:color="auto"/>
            <w:left w:val="none" w:sz="0" w:space="0" w:color="auto"/>
            <w:bottom w:val="none" w:sz="0" w:space="0" w:color="auto"/>
            <w:right w:val="none" w:sz="0" w:space="0" w:color="auto"/>
          </w:divBdr>
        </w:div>
      </w:divsChild>
    </w:div>
    <w:div w:id="1520117284">
      <w:bodyDiv w:val="1"/>
      <w:marLeft w:val="0"/>
      <w:marRight w:val="0"/>
      <w:marTop w:val="0"/>
      <w:marBottom w:val="0"/>
      <w:divBdr>
        <w:top w:val="none" w:sz="0" w:space="0" w:color="auto"/>
        <w:left w:val="none" w:sz="0" w:space="0" w:color="auto"/>
        <w:bottom w:val="none" w:sz="0" w:space="0" w:color="auto"/>
        <w:right w:val="none" w:sz="0" w:space="0" w:color="auto"/>
      </w:divBdr>
    </w:div>
    <w:div w:id="1525050711">
      <w:bodyDiv w:val="1"/>
      <w:marLeft w:val="0"/>
      <w:marRight w:val="0"/>
      <w:marTop w:val="0"/>
      <w:marBottom w:val="0"/>
      <w:divBdr>
        <w:top w:val="none" w:sz="0" w:space="0" w:color="auto"/>
        <w:left w:val="none" w:sz="0" w:space="0" w:color="auto"/>
        <w:bottom w:val="none" w:sz="0" w:space="0" w:color="auto"/>
        <w:right w:val="none" w:sz="0" w:space="0" w:color="auto"/>
      </w:divBdr>
    </w:div>
    <w:div w:id="1593128044">
      <w:bodyDiv w:val="1"/>
      <w:marLeft w:val="0"/>
      <w:marRight w:val="0"/>
      <w:marTop w:val="0"/>
      <w:marBottom w:val="0"/>
      <w:divBdr>
        <w:top w:val="none" w:sz="0" w:space="0" w:color="auto"/>
        <w:left w:val="none" w:sz="0" w:space="0" w:color="auto"/>
        <w:bottom w:val="none" w:sz="0" w:space="0" w:color="auto"/>
        <w:right w:val="none" w:sz="0" w:space="0" w:color="auto"/>
      </w:divBdr>
    </w:div>
    <w:div w:id="1624573123">
      <w:bodyDiv w:val="1"/>
      <w:marLeft w:val="0"/>
      <w:marRight w:val="0"/>
      <w:marTop w:val="0"/>
      <w:marBottom w:val="0"/>
      <w:divBdr>
        <w:top w:val="none" w:sz="0" w:space="0" w:color="auto"/>
        <w:left w:val="none" w:sz="0" w:space="0" w:color="auto"/>
        <w:bottom w:val="none" w:sz="0" w:space="0" w:color="auto"/>
        <w:right w:val="none" w:sz="0" w:space="0" w:color="auto"/>
      </w:divBdr>
    </w:div>
    <w:div w:id="1627813602">
      <w:bodyDiv w:val="1"/>
      <w:marLeft w:val="0"/>
      <w:marRight w:val="0"/>
      <w:marTop w:val="0"/>
      <w:marBottom w:val="0"/>
      <w:divBdr>
        <w:top w:val="none" w:sz="0" w:space="0" w:color="auto"/>
        <w:left w:val="none" w:sz="0" w:space="0" w:color="auto"/>
        <w:bottom w:val="none" w:sz="0" w:space="0" w:color="auto"/>
        <w:right w:val="none" w:sz="0" w:space="0" w:color="auto"/>
      </w:divBdr>
    </w:div>
    <w:div w:id="1688435682">
      <w:bodyDiv w:val="1"/>
      <w:marLeft w:val="0"/>
      <w:marRight w:val="0"/>
      <w:marTop w:val="0"/>
      <w:marBottom w:val="0"/>
      <w:divBdr>
        <w:top w:val="none" w:sz="0" w:space="0" w:color="auto"/>
        <w:left w:val="none" w:sz="0" w:space="0" w:color="auto"/>
        <w:bottom w:val="none" w:sz="0" w:space="0" w:color="auto"/>
        <w:right w:val="none" w:sz="0" w:space="0" w:color="auto"/>
      </w:divBdr>
    </w:div>
    <w:div w:id="1729067374">
      <w:bodyDiv w:val="1"/>
      <w:marLeft w:val="0"/>
      <w:marRight w:val="0"/>
      <w:marTop w:val="0"/>
      <w:marBottom w:val="0"/>
      <w:divBdr>
        <w:top w:val="none" w:sz="0" w:space="0" w:color="auto"/>
        <w:left w:val="none" w:sz="0" w:space="0" w:color="auto"/>
        <w:bottom w:val="none" w:sz="0" w:space="0" w:color="auto"/>
        <w:right w:val="none" w:sz="0" w:space="0" w:color="auto"/>
      </w:divBdr>
    </w:div>
    <w:div w:id="1773813762">
      <w:bodyDiv w:val="1"/>
      <w:marLeft w:val="0"/>
      <w:marRight w:val="0"/>
      <w:marTop w:val="0"/>
      <w:marBottom w:val="0"/>
      <w:divBdr>
        <w:top w:val="none" w:sz="0" w:space="0" w:color="auto"/>
        <w:left w:val="none" w:sz="0" w:space="0" w:color="auto"/>
        <w:bottom w:val="none" w:sz="0" w:space="0" w:color="auto"/>
        <w:right w:val="none" w:sz="0" w:space="0" w:color="auto"/>
      </w:divBdr>
    </w:div>
    <w:div w:id="1778519942">
      <w:bodyDiv w:val="1"/>
      <w:marLeft w:val="0"/>
      <w:marRight w:val="0"/>
      <w:marTop w:val="0"/>
      <w:marBottom w:val="0"/>
      <w:divBdr>
        <w:top w:val="none" w:sz="0" w:space="0" w:color="auto"/>
        <w:left w:val="none" w:sz="0" w:space="0" w:color="auto"/>
        <w:bottom w:val="none" w:sz="0" w:space="0" w:color="auto"/>
        <w:right w:val="none" w:sz="0" w:space="0" w:color="auto"/>
      </w:divBdr>
    </w:div>
    <w:div w:id="1897545349">
      <w:bodyDiv w:val="1"/>
      <w:marLeft w:val="0"/>
      <w:marRight w:val="0"/>
      <w:marTop w:val="0"/>
      <w:marBottom w:val="0"/>
      <w:divBdr>
        <w:top w:val="none" w:sz="0" w:space="0" w:color="auto"/>
        <w:left w:val="none" w:sz="0" w:space="0" w:color="auto"/>
        <w:bottom w:val="none" w:sz="0" w:space="0" w:color="auto"/>
        <w:right w:val="none" w:sz="0" w:space="0" w:color="auto"/>
      </w:divBdr>
    </w:div>
    <w:div w:id="1944265175">
      <w:bodyDiv w:val="1"/>
      <w:marLeft w:val="0"/>
      <w:marRight w:val="0"/>
      <w:marTop w:val="0"/>
      <w:marBottom w:val="0"/>
      <w:divBdr>
        <w:top w:val="none" w:sz="0" w:space="0" w:color="auto"/>
        <w:left w:val="none" w:sz="0" w:space="0" w:color="auto"/>
        <w:bottom w:val="none" w:sz="0" w:space="0" w:color="auto"/>
        <w:right w:val="none" w:sz="0" w:space="0" w:color="auto"/>
      </w:divBdr>
    </w:div>
    <w:div w:id="1967812464">
      <w:bodyDiv w:val="1"/>
      <w:marLeft w:val="0"/>
      <w:marRight w:val="0"/>
      <w:marTop w:val="0"/>
      <w:marBottom w:val="0"/>
      <w:divBdr>
        <w:top w:val="none" w:sz="0" w:space="0" w:color="auto"/>
        <w:left w:val="none" w:sz="0" w:space="0" w:color="auto"/>
        <w:bottom w:val="none" w:sz="0" w:space="0" w:color="auto"/>
        <w:right w:val="none" w:sz="0" w:space="0" w:color="auto"/>
      </w:divBdr>
    </w:div>
    <w:div w:id="21374853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lg.com/uk/privacy"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874E7E3B97366E4898A92D5F13B4E909"/>
        <w:category>
          <w:name w:val="General"/>
          <w:gallery w:val="placeholder"/>
        </w:category>
        <w:types>
          <w:type w:val="bbPlcHdr"/>
        </w:types>
        <w:behaviors>
          <w:behavior w:val="content"/>
        </w:behaviors>
        <w:guid w:val="{192583E1-728A-D64C-A11E-EB95004A4E7C}"/>
      </w:docPartPr>
      <w:docPartBody>
        <w:p w:rsidR="00EF2955" w:rsidRDefault="006A783C" w:rsidP="006A783C">
          <w:pPr>
            <w:pStyle w:val="874E7E3B97366E4898A92D5F13B4E909"/>
          </w:pPr>
          <w:r w:rsidRPr="00015143">
            <w:rPr>
              <w:rStyle w:val="PlaceholderText"/>
            </w:rPr>
            <w:t>Click here to enter text.</w:t>
          </w:r>
        </w:p>
      </w:docPartBody>
    </w:docPart>
    <w:docPart>
      <w:docPartPr>
        <w:name w:val="88D7874DB9F63D4794AA92B08E2E6F70"/>
        <w:category>
          <w:name w:val="General"/>
          <w:gallery w:val="placeholder"/>
        </w:category>
        <w:types>
          <w:type w:val="bbPlcHdr"/>
        </w:types>
        <w:behaviors>
          <w:behavior w:val="content"/>
        </w:behaviors>
        <w:guid w:val="{E63E0B64-25DC-B145-9404-16F30C145C80}"/>
      </w:docPartPr>
      <w:docPartBody>
        <w:p w:rsidR="00EF2955" w:rsidRDefault="006A783C" w:rsidP="006A783C">
          <w:pPr>
            <w:pStyle w:val="88D7874DB9F63D4794AA92B08E2E6F70"/>
          </w:pPr>
          <w:r w:rsidRPr="00015143">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783C"/>
    <w:rsid w:val="0002541F"/>
    <w:rsid w:val="00214CBF"/>
    <w:rsid w:val="005F787A"/>
    <w:rsid w:val="00652797"/>
    <w:rsid w:val="0067217B"/>
    <w:rsid w:val="006A783C"/>
    <w:rsid w:val="00970C4A"/>
    <w:rsid w:val="00BC233E"/>
    <w:rsid w:val="00EF2955"/>
  </w:rsids>
  <m:mathPr>
    <m:mathFont m:val="Cambria Math"/>
    <m:brkBin m:val="before"/>
    <m:brkBinSub m:val="--"/>
    <m:smallFrac m:val="0"/>
    <m:dispDef/>
    <m:lMargin m:val="0"/>
    <m:rMargin m:val="0"/>
    <m:defJc m:val="centerGroup"/>
    <m:wrapIndent m:val="1440"/>
    <m:intLim m:val="subSup"/>
    <m:naryLim m:val="undOvr"/>
  </m:mathPr>
  <w:themeFontLang w:val="en-GB" w:eastAsia="ko-K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A783C"/>
    <w:rPr>
      <w:color w:val="808080"/>
    </w:rPr>
  </w:style>
  <w:style w:type="paragraph" w:customStyle="1" w:styleId="874E7E3B97366E4898A92D5F13B4E909">
    <w:name w:val="874E7E3B97366E4898A92D5F13B4E909"/>
    <w:rsid w:val="006A783C"/>
  </w:style>
  <w:style w:type="paragraph" w:customStyle="1" w:styleId="88D7874DB9F63D4794AA92B08E2E6F70">
    <w:name w:val="88D7874DB9F63D4794AA92B08E2E6F70"/>
    <w:rsid w:val="006A783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Version="0"/>
</file>

<file path=customXml/itemProps1.xml><?xml version="1.0" encoding="utf-8"?>
<ds:datastoreItem xmlns:ds="http://schemas.openxmlformats.org/officeDocument/2006/customXml" ds:itemID="{9DC9288B-0951-4A17-A114-718478E142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1501</Words>
  <Characters>8556</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Alex Kim/LGEUK Product Management - TV(alex01.kim@lge.com)</dc:creator>
  <cp:lastModifiedBy>Rajveer Sekhon/LGEUK Shopper Experience Marketing Team</cp:lastModifiedBy>
  <cp:revision>9</cp:revision>
  <cp:lastPrinted>2022-07-26T08:35:00Z</cp:lastPrinted>
  <dcterms:created xsi:type="dcterms:W3CDTF">2025-02-18T10:33:00Z</dcterms:created>
  <dcterms:modified xsi:type="dcterms:W3CDTF">2025-03-24T09:00:00Z</dcterms:modified>
</cp:coreProperties>
</file>